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3316F" w:rsidR="00B519ED" w:rsidP="00B3316F" w:rsidRDefault="00C9210A" w14:paraId="7E44137B" w14:textId="1070FBED">
      <w:pPr>
        <w:jc w:val="center"/>
        <w:rPr>
          <w:rFonts w:asciiTheme="minorHAnsi" w:hAnsiTheme="minorHAnsi" w:cstheme="minorHAnsi"/>
          <w:noProof/>
          <w:lang w:eastAsia="en-GB"/>
        </w:rPr>
      </w:pPr>
      <w:r w:rsidRPr="00B64D3E">
        <w:rPr>
          <w:rFonts w:asciiTheme="minorHAnsi" w:hAnsiTheme="minorHAnsi" w:cstheme="minorHAnsi"/>
          <w:noProof/>
          <w:lang w:eastAsia="en-GB"/>
        </w:rPr>
        <w:drawing>
          <wp:inline distT="0" distB="0" distL="0" distR="0" wp14:anchorId="5811845F" wp14:editId="731E72E8">
            <wp:extent cx="1368000" cy="3883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000" cy="388379"/>
                    </a:xfrm>
                    <a:prstGeom prst="rect">
                      <a:avLst/>
                    </a:prstGeom>
                    <a:noFill/>
                    <a:ln>
                      <a:noFill/>
                    </a:ln>
                  </pic:spPr>
                </pic:pic>
              </a:graphicData>
            </a:graphic>
          </wp:inline>
        </w:drawing>
      </w:r>
    </w:p>
    <w:p w:rsidR="004F1BB7" w:rsidP="00B64D3E" w:rsidRDefault="004F1BB7" w14:paraId="362CAB4D" w14:textId="77777777">
      <w:pPr>
        <w:spacing w:line="240" w:lineRule="auto"/>
        <w:jc w:val="center"/>
        <w:rPr>
          <w:rFonts w:asciiTheme="minorHAnsi" w:hAnsiTheme="minorHAnsi" w:cstheme="minorHAnsi"/>
          <w:b/>
          <w:bCs/>
          <w:noProof/>
          <w:lang w:eastAsia="en-GB"/>
        </w:rPr>
      </w:pPr>
    </w:p>
    <w:p w:rsidRPr="00B64D3E" w:rsidR="00520668" w:rsidP="00B64D3E" w:rsidRDefault="00520668" w14:paraId="6DF307E4" w14:textId="43BC9F00">
      <w:pPr>
        <w:spacing w:line="240" w:lineRule="auto"/>
        <w:jc w:val="center"/>
        <w:rPr>
          <w:rFonts w:asciiTheme="minorHAnsi" w:hAnsiTheme="minorHAnsi" w:cstheme="minorHAnsi"/>
          <w:noProof/>
          <w:lang w:eastAsia="en-GB"/>
        </w:rPr>
      </w:pPr>
      <w:r w:rsidRPr="00B64D3E">
        <w:rPr>
          <w:rFonts w:asciiTheme="minorHAnsi" w:hAnsiTheme="minorHAnsi" w:cstheme="minorHAnsi"/>
          <w:b/>
          <w:bCs/>
          <w:noProof/>
          <w:lang w:eastAsia="en-GB"/>
        </w:rPr>
        <w:t>Job Description</w:t>
      </w:r>
    </w:p>
    <w:p w:rsidRPr="00B64D3E" w:rsidR="008E0941" w:rsidP="00B64D3E" w:rsidRDefault="008E0941" w14:paraId="2832BBFF" w14:textId="77777777">
      <w:pPr>
        <w:spacing w:line="240" w:lineRule="auto"/>
        <w:jc w:val="center"/>
        <w:rPr>
          <w:rFonts w:asciiTheme="minorHAnsi" w:hAnsiTheme="minorHAnsi" w:cstheme="minorHAnsi"/>
          <w:noProof/>
        </w:rPr>
      </w:pPr>
    </w:p>
    <w:tbl>
      <w:tblPr>
        <w:tblW w:w="1049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1"/>
        <w:gridCol w:w="8789"/>
      </w:tblGrid>
      <w:tr w:rsidRPr="00B64D3E" w:rsidR="00520668" w:rsidTr="23107282" w14:paraId="564197AD" w14:textId="77777777">
        <w:tc>
          <w:tcPr>
            <w:tcW w:w="1701" w:type="dxa"/>
            <w:shd w:val="clear" w:color="auto" w:fill="FBD4B4"/>
            <w:tcMar/>
          </w:tcPr>
          <w:p w:rsidRPr="00B64D3E" w:rsidR="00520668" w:rsidP="00B3316F" w:rsidRDefault="00520668" w14:paraId="746E83FF" w14:textId="77777777">
            <w:pPr>
              <w:spacing w:line="240" w:lineRule="auto"/>
              <w:jc w:val="right"/>
              <w:rPr>
                <w:rFonts w:asciiTheme="minorHAnsi" w:hAnsiTheme="minorHAnsi" w:cstheme="minorHAnsi"/>
                <w:b/>
                <w:noProof/>
                <w:lang w:eastAsia="en-GB"/>
              </w:rPr>
            </w:pPr>
            <w:r w:rsidRPr="00B64D3E">
              <w:rPr>
                <w:rFonts w:asciiTheme="minorHAnsi" w:hAnsiTheme="minorHAnsi" w:cstheme="minorHAnsi"/>
                <w:b/>
                <w:noProof/>
                <w:lang w:eastAsia="en-GB"/>
              </w:rPr>
              <w:t>Job Title</w:t>
            </w:r>
          </w:p>
        </w:tc>
        <w:tc>
          <w:tcPr>
            <w:tcW w:w="8789" w:type="dxa"/>
            <w:tcMar/>
          </w:tcPr>
          <w:p w:rsidRPr="00B64D3E" w:rsidR="00520668" w:rsidP="5E0A4CF1" w:rsidRDefault="6B646CFC" w14:paraId="4ECAD45B" w14:textId="04285C12">
            <w:pPr>
              <w:spacing w:line="240" w:lineRule="auto"/>
              <w:rPr>
                <w:rFonts w:ascii="Calibri" w:hAnsi="Calibri" w:cs="" w:asciiTheme="minorAscii" w:hAnsiTheme="minorAscii" w:cstheme="minorBidi"/>
                <w:noProof/>
                <w:lang w:eastAsia="en-GB"/>
              </w:rPr>
            </w:pPr>
            <w:r w:rsidRPr="23107282" w:rsidR="3B919103">
              <w:rPr>
                <w:rFonts w:ascii="Calibri" w:hAnsi="Calibri" w:cs="" w:asciiTheme="minorAscii" w:hAnsiTheme="minorAscii" w:cstheme="minorBidi"/>
                <w:noProof/>
                <w:lang w:eastAsia="en-GB"/>
              </w:rPr>
              <w:t xml:space="preserve">Community and Housing </w:t>
            </w:r>
            <w:r w:rsidRPr="23107282" w:rsidR="312EADA3">
              <w:rPr>
                <w:rFonts w:ascii="Calibri" w:hAnsi="Calibri" w:cs="" w:asciiTheme="minorAscii" w:hAnsiTheme="minorAscii" w:cstheme="minorBidi"/>
                <w:noProof/>
                <w:lang w:eastAsia="en-GB"/>
              </w:rPr>
              <w:t xml:space="preserve">Development </w:t>
            </w:r>
            <w:r w:rsidRPr="23107282" w:rsidR="448206FF">
              <w:rPr>
                <w:rFonts w:ascii="Calibri" w:hAnsi="Calibri" w:cs="" w:asciiTheme="minorAscii" w:hAnsiTheme="minorAscii" w:cstheme="minorBidi"/>
                <w:noProof/>
                <w:lang w:eastAsia="en-GB"/>
              </w:rPr>
              <w:t xml:space="preserve">Practitioner </w:t>
            </w:r>
          </w:p>
        </w:tc>
      </w:tr>
      <w:tr w:rsidRPr="00B64D3E" w:rsidR="00520668" w:rsidTr="23107282" w14:paraId="2259ADBC" w14:textId="77777777">
        <w:tc>
          <w:tcPr>
            <w:tcW w:w="1701" w:type="dxa"/>
            <w:shd w:val="clear" w:color="auto" w:fill="FBD4B4"/>
            <w:tcMar/>
          </w:tcPr>
          <w:p w:rsidRPr="00B64D3E" w:rsidR="00520668" w:rsidP="00B3316F" w:rsidRDefault="00520668" w14:paraId="2D64A1EA" w14:textId="77777777">
            <w:pPr>
              <w:spacing w:line="240" w:lineRule="auto"/>
              <w:jc w:val="right"/>
              <w:rPr>
                <w:rFonts w:asciiTheme="minorHAnsi" w:hAnsiTheme="minorHAnsi" w:cstheme="minorHAnsi"/>
                <w:b/>
                <w:noProof/>
                <w:lang w:eastAsia="en-GB"/>
              </w:rPr>
            </w:pPr>
            <w:r w:rsidRPr="00B64D3E">
              <w:rPr>
                <w:rFonts w:asciiTheme="minorHAnsi" w:hAnsiTheme="minorHAnsi" w:cstheme="minorHAnsi"/>
                <w:b/>
                <w:noProof/>
                <w:lang w:eastAsia="en-GB"/>
              </w:rPr>
              <w:t>Location</w:t>
            </w:r>
          </w:p>
        </w:tc>
        <w:tc>
          <w:tcPr>
            <w:tcW w:w="8789" w:type="dxa"/>
            <w:tcMar/>
          </w:tcPr>
          <w:p w:rsidRPr="00B64D3E" w:rsidR="00520668" w:rsidP="00B3316F" w:rsidRDefault="00520668" w14:paraId="08A44E3A" w14:textId="77777777">
            <w:pPr>
              <w:spacing w:line="240" w:lineRule="auto"/>
              <w:rPr>
                <w:rFonts w:asciiTheme="minorHAnsi" w:hAnsiTheme="minorHAnsi" w:cstheme="minorHAnsi"/>
                <w:noProof/>
                <w:lang w:eastAsia="en-GB"/>
              </w:rPr>
            </w:pPr>
            <w:r w:rsidRPr="00B64D3E">
              <w:rPr>
                <w:rFonts w:asciiTheme="minorHAnsi" w:hAnsiTheme="minorHAnsi" w:cstheme="minorHAnsi"/>
                <w:noProof/>
                <w:lang w:eastAsia="en-GB"/>
              </w:rPr>
              <w:t>New Volunteer House: Working across Fife</w:t>
            </w:r>
          </w:p>
        </w:tc>
      </w:tr>
      <w:tr w:rsidRPr="00B64D3E" w:rsidR="00520668" w:rsidTr="23107282" w14:paraId="3915ADAA" w14:textId="77777777">
        <w:trPr>
          <w:trHeight w:val="268"/>
        </w:trPr>
        <w:tc>
          <w:tcPr>
            <w:tcW w:w="1701" w:type="dxa"/>
            <w:shd w:val="clear" w:color="auto" w:fill="FBD4B4"/>
            <w:tcMar/>
          </w:tcPr>
          <w:p w:rsidRPr="00B64D3E" w:rsidR="00520668" w:rsidP="00B3316F" w:rsidRDefault="00520668" w14:paraId="656AD4A5" w14:textId="77777777">
            <w:pPr>
              <w:spacing w:line="240" w:lineRule="auto"/>
              <w:jc w:val="right"/>
              <w:rPr>
                <w:rFonts w:asciiTheme="minorHAnsi" w:hAnsiTheme="minorHAnsi" w:cstheme="minorHAnsi"/>
                <w:b/>
                <w:noProof/>
                <w:lang w:eastAsia="en-GB"/>
              </w:rPr>
            </w:pPr>
            <w:r w:rsidRPr="00B64D3E">
              <w:rPr>
                <w:rFonts w:asciiTheme="minorHAnsi" w:hAnsiTheme="minorHAnsi" w:cstheme="minorHAnsi"/>
                <w:b/>
                <w:noProof/>
                <w:lang w:eastAsia="en-GB"/>
              </w:rPr>
              <w:t>Responsible To</w:t>
            </w:r>
          </w:p>
        </w:tc>
        <w:tc>
          <w:tcPr>
            <w:tcW w:w="8789" w:type="dxa"/>
            <w:tcMar/>
          </w:tcPr>
          <w:p w:rsidRPr="00B64D3E" w:rsidR="00520668" w:rsidP="23107282" w:rsidRDefault="00520668" w14:paraId="4E6CA57E" w14:textId="0F7A71C4">
            <w:pPr>
              <w:spacing w:line="240" w:lineRule="auto"/>
              <w:rPr>
                <w:rFonts w:ascii="Calibri" w:hAnsi="Calibri" w:cs="Calibri" w:asciiTheme="minorAscii" w:hAnsiTheme="minorAscii" w:cstheme="minorAscii"/>
                <w:noProof/>
                <w:lang w:eastAsia="en-GB"/>
              </w:rPr>
            </w:pPr>
            <w:r w:rsidRPr="23107282" w:rsidR="00520668">
              <w:rPr>
                <w:rFonts w:ascii="Calibri" w:hAnsi="Calibri" w:cs="Calibri" w:asciiTheme="minorAscii" w:hAnsiTheme="minorAscii" w:cstheme="minorAscii"/>
                <w:noProof/>
                <w:lang w:eastAsia="en-GB"/>
              </w:rPr>
              <w:t>Lead (Homelessness Prevention)</w:t>
            </w:r>
          </w:p>
        </w:tc>
      </w:tr>
      <w:tr w:rsidRPr="00B64D3E" w:rsidR="00520668" w:rsidTr="23107282" w14:paraId="5FE3F5BD" w14:textId="77777777">
        <w:tc>
          <w:tcPr>
            <w:tcW w:w="1701" w:type="dxa"/>
            <w:shd w:val="clear" w:color="auto" w:fill="FBD4B4"/>
            <w:tcMar/>
          </w:tcPr>
          <w:p w:rsidRPr="00B64D3E" w:rsidR="00520668" w:rsidP="00B3316F" w:rsidRDefault="00520668" w14:paraId="0FB412E6" w14:textId="4DFB45C6">
            <w:pPr>
              <w:spacing w:line="240" w:lineRule="auto"/>
              <w:jc w:val="right"/>
              <w:rPr>
                <w:rFonts w:asciiTheme="minorHAnsi" w:hAnsiTheme="minorHAnsi" w:cstheme="minorHAnsi"/>
                <w:b/>
                <w:noProof/>
                <w:lang w:eastAsia="en-GB"/>
              </w:rPr>
            </w:pPr>
            <w:r w:rsidRPr="00B64D3E">
              <w:rPr>
                <w:rFonts w:asciiTheme="minorHAnsi" w:hAnsiTheme="minorHAnsi" w:cstheme="minorHAnsi"/>
                <w:b/>
                <w:noProof/>
                <w:lang w:eastAsia="en-GB"/>
              </w:rPr>
              <w:t xml:space="preserve">Terms </w:t>
            </w:r>
            <w:r w:rsidR="007064E2">
              <w:rPr>
                <w:rFonts w:asciiTheme="minorHAnsi" w:hAnsiTheme="minorHAnsi" w:cstheme="minorHAnsi"/>
                <w:b/>
                <w:noProof/>
                <w:lang w:eastAsia="en-GB"/>
              </w:rPr>
              <w:t>&amp;</w:t>
            </w:r>
            <w:r w:rsidRPr="00B64D3E">
              <w:rPr>
                <w:rFonts w:asciiTheme="minorHAnsi" w:hAnsiTheme="minorHAnsi" w:cstheme="minorHAnsi"/>
                <w:b/>
                <w:noProof/>
                <w:lang w:eastAsia="en-GB"/>
              </w:rPr>
              <w:t xml:space="preserve"> Conditions</w:t>
            </w:r>
          </w:p>
        </w:tc>
        <w:tc>
          <w:tcPr>
            <w:tcW w:w="8789" w:type="dxa"/>
            <w:tcMar/>
          </w:tcPr>
          <w:p w:rsidRPr="00B64D3E" w:rsidR="00520668" w:rsidP="08B28A34" w:rsidRDefault="00520668" w14:paraId="3207A582" w14:textId="36E0CB9F">
            <w:pPr>
              <w:tabs>
                <w:tab w:val="left" w:pos="4284"/>
              </w:tabs>
              <w:spacing w:line="240" w:lineRule="auto"/>
              <w:rPr>
                <w:rFonts w:cs="Calibri"/>
              </w:rPr>
            </w:pPr>
            <w:r w:rsidRPr="08B28A34">
              <w:rPr>
                <w:rFonts w:asciiTheme="minorHAnsi" w:hAnsiTheme="minorHAnsi" w:cstheme="minorBidi"/>
                <w:b/>
                <w:bCs/>
                <w:noProof/>
                <w:color w:val="000000" w:themeColor="text1"/>
              </w:rPr>
              <w:t>Hours:</w:t>
            </w:r>
            <w:r w:rsidRPr="08B28A34">
              <w:rPr>
                <w:rFonts w:asciiTheme="minorHAnsi" w:hAnsiTheme="minorHAnsi" w:cstheme="minorBidi"/>
                <w:noProof/>
                <w:color w:val="000000" w:themeColor="text1"/>
              </w:rPr>
              <w:t xml:space="preserve">  </w:t>
            </w:r>
            <w:r w:rsidRPr="68346937" w:rsidR="7CC6DD9B">
              <w:rPr>
                <w:rFonts w:asciiTheme="minorHAnsi" w:hAnsiTheme="minorHAnsi" w:cstheme="minorBidi"/>
                <w:noProof/>
                <w:color w:val="000000" w:themeColor="text1"/>
              </w:rPr>
              <w:t xml:space="preserve">36 </w:t>
            </w:r>
            <w:r w:rsidRPr="08B28A34" w:rsidR="001672E6">
              <w:rPr>
                <w:rFonts w:asciiTheme="minorHAnsi" w:hAnsiTheme="minorHAnsi" w:cstheme="minorBidi"/>
                <w:noProof/>
                <w:color w:val="000000" w:themeColor="text1"/>
              </w:rPr>
              <w:t>hours per week</w:t>
            </w:r>
            <w:r>
              <w:tab/>
            </w:r>
            <w:r w:rsidRPr="08B28A34">
              <w:rPr>
                <w:rFonts w:asciiTheme="minorHAnsi" w:hAnsiTheme="minorHAnsi" w:cstheme="minorBidi"/>
                <w:b/>
                <w:bCs/>
                <w:noProof/>
                <w:color w:val="000000" w:themeColor="text1"/>
              </w:rPr>
              <w:t>Salary:</w:t>
            </w:r>
            <w:r w:rsidRPr="08B28A34">
              <w:rPr>
                <w:rFonts w:asciiTheme="minorHAnsi" w:hAnsiTheme="minorHAnsi" w:cstheme="minorBidi"/>
                <w:noProof/>
                <w:color w:val="000000" w:themeColor="text1"/>
              </w:rPr>
              <w:t xml:space="preserve"> £</w:t>
            </w:r>
            <w:r w:rsidRPr="68346937" w:rsidR="68FCD37E">
              <w:rPr>
                <w:rFonts w:cs="Calibri"/>
                <w:noProof/>
                <w:color w:val="000000" w:themeColor="text1"/>
              </w:rPr>
              <w:t>28,623</w:t>
            </w:r>
          </w:p>
          <w:p w:rsidRPr="00B64D3E" w:rsidR="00520668" w:rsidP="1820D2E4" w:rsidRDefault="00520668" w14:paraId="5060F9E3" w14:textId="43CB6125">
            <w:pPr>
              <w:tabs>
                <w:tab w:val="left" w:pos="4284"/>
              </w:tabs>
              <w:spacing w:line="240" w:lineRule="auto"/>
              <w:rPr>
                <w:rFonts w:ascii="Calibri" w:hAnsi="Calibri" w:cs="Calibri" w:asciiTheme="minorAscii" w:hAnsiTheme="minorAscii" w:cstheme="minorAscii"/>
                <w:noProof/>
                <w:color w:val="000000" w:themeColor="text1" w:themeTint="FF" w:themeShade="FF"/>
              </w:rPr>
            </w:pPr>
            <w:r w:rsidRPr="1820D2E4" w:rsidR="00520668">
              <w:rPr>
                <w:rFonts w:ascii="Calibri" w:hAnsi="Calibri" w:cs="Calibri" w:asciiTheme="minorAscii" w:hAnsiTheme="minorAscii" w:cstheme="minorAscii"/>
                <w:b w:val="1"/>
                <w:bCs w:val="1"/>
                <w:noProof/>
                <w:color w:val="000000" w:themeColor="text1" w:themeTint="FF" w:themeShade="FF"/>
              </w:rPr>
              <w:t>Probationary Period:</w:t>
            </w:r>
            <w:r w:rsidRPr="1820D2E4" w:rsidR="00520668">
              <w:rPr>
                <w:rFonts w:ascii="Calibri" w:hAnsi="Calibri" w:cs="Calibri" w:asciiTheme="minorAscii" w:hAnsiTheme="minorAscii" w:cstheme="minorAscii"/>
                <w:noProof/>
                <w:color w:val="000000" w:themeColor="text1" w:themeTint="FF" w:themeShade="FF"/>
              </w:rPr>
              <w:t xml:space="preserve"> 25% Contract Term</w:t>
            </w:r>
            <w:r>
              <w:tab/>
            </w:r>
          </w:p>
          <w:p w:rsidRPr="00B64D3E" w:rsidR="00520668" w:rsidP="1820D2E4" w:rsidRDefault="00520668" w14:paraId="467DB70B" w14:textId="2FB6A732">
            <w:pPr>
              <w:tabs>
                <w:tab w:val="left" w:pos="4284"/>
              </w:tabs>
              <w:spacing w:line="240" w:lineRule="auto"/>
              <w:rPr>
                <w:rFonts w:ascii="Calibri" w:hAnsi="Calibri" w:cs="Calibri" w:asciiTheme="minorAscii" w:hAnsiTheme="minorAscii" w:cstheme="minorAscii"/>
                <w:noProof/>
                <w:color w:val="000000" w:themeColor="text1" w:themeTint="FF" w:themeShade="FF"/>
              </w:rPr>
            </w:pPr>
            <w:r w:rsidRPr="23107282" w:rsidR="00520668">
              <w:rPr>
                <w:rFonts w:ascii="Calibri" w:hAnsi="Calibri" w:cs="Calibri" w:asciiTheme="minorAscii" w:hAnsiTheme="minorAscii" w:cstheme="minorAscii"/>
                <w:b w:val="1"/>
                <w:bCs w:val="1"/>
                <w:noProof/>
                <w:color w:val="000000" w:themeColor="text1" w:themeTint="FF" w:themeShade="FF"/>
              </w:rPr>
              <w:t>Contract Type:</w:t>
            </w:r>
            <w:r w:rsidRPr="23107282" w:rsidR="00520668">
              <w:rPr>
                <w:rFonts w:ascii="Calibri" w:hAnsi="Calibri" w:cs="Calibri" w:asciiTheme="minorAscii" w:hAnsiTheme="minorAscii" w:cstheme="minorAscii"/>
                <w:noProof/>
                <w:color w:val="000000" w:themeColor="text1" w:themeTint="FF" w:themeShade="FF"/>
              </w:rPr>
              <w:t xml:space="preserve"> Full-time </w:t>
            </w:r>
            <w:r w:rsidRPr="23107282" w:rsidR="00FA2D09">
              <w:rPr>
                <w:rFonts w:ascii="Calibri" w:hAnsi="Calibri" w:cs="Calibri" w:asciiTheme="minorAscii" w:hAnsiTheme="minorAscii" w:cstheme="minorAscii"/>
                <w:noProof/>
                <w:color w:val="000000" w:themeColor="text1" w:themeTint="FF" w:themeShade="FF"/>
              </w:rPr>
              <w:t>Temporary Fixed</w:t>
            </w:r>
            <w:r w:rsidRPr="23107282" w:rsidR="2AD00391">
              <w:rPr>
                <w:rFonts w:ascii="Calibri" w:hAnsi="Calibri" w:cs="Calibri" w:asciiTheme="minorAscii" w:hAnsiTheme="minorAscii" w:cstheme="minorAscii"/>
                <w:noProof/>
                <w:color w:val="000000" w:themeColor="text1" w:themeTint="FF" w:themeShade="FF"/>
              </w:rPr>
              <w:t xml:space="preserve"> </w:t>
            </w:r>
            <w:r w:rsidRPr="23107282" w:rsidR="636E1FBA">
              <w:rPr>
                <w:rFonts w:ascii="Calibri" w:hAnsi="Calibri" w:cs="Calibri" w:asciiTheme="minorAscii" w:hAnsiTheme="minorAscii" w:cstheme="minorAscii"/>
                <w:noProof/>
                <w:color w:val="000000" w:themeColor="text1" w:themeTint="FF" w:themeShade="FF"/>
              </w:rPr>
              <w:t>to March 2026</w:t>
            </w:r>
          </w:p>
        </w:tc>
      </w:tr>
      <w:tr w:rsidRPr="00B64D3E" w:rsidR="00695F48" w:rsidTr="23107282" w14:paraId="28C25CBC" w14:textId="77777777">
        <w:tc>
          <w:tcPr>
            <w:tcW w:w="1701" w:type="dxa"/>
            <w:shd w:val="clear" w:color="auto" w:fill="FBD4B4"/>
            <w:tcMar/>
          </w:tcPr>
          <w:p w:rsidRPr="00B64D3E" w:rsidR="00695F48" w:rsidP="00B3316F" w:rsidRDefault="00695F48" w14:paraId="4433C667" w14:textId="0D1F51A8">
            <w:pPr>
              <w:spacing w:line="240" w:lineRule="auto"/>
              <w:jc w:val="right"/>
              <w:rPr>
                <w:rFonts w:asciiTheme="minorHAnsi" w:hAnsiTheme="minorHAnsi" w:cstheme="minorHAnsi"/>
                <w:b/>
                <w:noProof/>
                <w:lang w:eastAsia="en-GB"/>
              </w:rPr>
            </w:pPr>
            <w:r w:rsidRPr="00B64D3E">
              <w:rPr>
                <w:rFonts w:asciiTheme="minorHAnsi" w:hAnsiTheme="minorHAnsi" w:cstheme="minorHAnsi"/>
                <w:b/>
                <w:noProof/>
                <w:lang w:eastAsia="en-GB"/>
              </w:rPr>
              <w:t>Post Purpose</w:t>
            </w:r>
          </w:p>
        </w:tc>
        <w:tc>
          <w:tcPr>
            <w:tcW w:w="8789" w:type="dxa"/>
            <w:tcMar/>
          </w:tcPr>
          <w:p w:rsidRPr="00AF4D09" w:rsidR="00B615B2" w:rsidP="23107282" w:rsidRDefault="00B615B2" w14:paraId="493D0D8D" w14:textId="372EAA3F">
            <w:pPr>
              <w:spacing w:line="240" w:lineRule="auto"/>
              <w:rPr>
                <w:rStyle w:val="normaltextrun"/>
                <w:rFonts w:ascii="Calibri" w:hAnsi="Calibri" w:cs="" w:asciiTheme="minorAscii" w:hAnsiTheme="minorAscii" w:cstheme="minorBidi"/>
              </w:rPr>
            </w:pPr>
            <w:r w:rsidRPr="23107282" w:rsidR="3AF04F7B">
              <w:rPr>
                <w:rStyle w:val="normaltextrun"/>
                <w:rFonts w:ascii="Calibri" w:hAnsi="Calibri" w:cs="" w:asciiTheme="minorAscii" w:hAnsiTheme="minorAscii" w:cstheme="minorBidi"/>
              </w:rPr>
              <w:t xml:space="preserve">Working </w:t>
            </w:r>
            <w:r w:rsidRPr="23107282" w:rsidR="488C3D0E">
              <w:rPr>
                <w:rStyle w:val="normaltextrun"/>
                <w:rFonts w:ascii="Calibri" w:hAnsi="Calibri" w:cs="" w:asciiTheme="minorAscii" w:hAnsiTheme="minorAscii" w:cstheme="minorBidi"/>
              </w:rPr>
              <w:t xml:space="preserve">directly </w:t>
            </w:r>
            <w:r w:rsidRPr="23107282" w:rsidR="3AF04F7B">
              <w:rPr>
                <w:rStyle w:val="normaltextrun"/>
                <w:rFonts w:ascii="Calibri" w:hAnsi="Calibri" w:cs="" w:asciiTheme="minorAscii" w:hAnsiTheme="minorAscii" w:cstheme="minorBidi"/>
              </w:rPr>
              <w:t xml:space="preserve">with Fife Employment and Training Consortia partners (Fife ETC), </w:t>
            </w:r>
            <w:r w:rsidRPr="23107282" w:rsidR="16678BB0">
              <w:rPr>
                <w:rStyle w:val="normaltextrun"/>
                <w:rFonts w:ascii="Calibri" w:hAnsi="Calibri" w:cs="" w:asciiTheme="minorAscii" w:hAnsiTheme="minorAscii" w:cstheme="minorBidi"/>
              </w:rPr>
              <w:t>t</w:t>
            </w:r>
            <w:r w:rsidRPr="23107282" w:rsidR="6A59DC79">
              <w:rPr>
                <w:rStyle w:val="normaltextrun"/>
                <w:rFonts w:ascii="Calibri" w:hAnsi="Calibri" w:cs="" w:asciiTheme="minorAscii" w:hAnsiTheme="minorAscii" w:cstheme="minorBidi"/>
              </w:rPr>
              <w:t>h</w:t>
            </w:r>
            <w:r w:rsidRPr="23107282" w:rsidR="1C12E115">
              <w:rPr>
                <w:rStyle w:val="normaltextrun"/>
                <w:rFonts w:ascii="Calibri" w:hAnsi="Calibri" w:cs="" w:asciiTheme="minorAscii" w:hAnsiTheme="minorAscii" w:cstheme="minorBidi"/>
              </w:rPr>
              <w:t xml:space="preserve">e postholder </w:t>
            </w:r>
            <w:r w:rsidRPr="23107282" w:rsidR="6152405C">
              <w:rPr>
                <w:rStyle w:val="normaltextrun"/>
                <w:rFonts w:ascii="Calibri" w:hAnsi="Calibri" w:cs="" w:asciiTheme="minorAscii" w:hAnsiTheme="minorAscii" w:cstheme="minorBidi"/>
              </w:rPr>
              <w:t xml:space="preserve">is expected to </w:t>
            </w:r>
            <w:r w:rsidRPr="23107282" w:rsidR="05DEB40F">
              <w:rPr>
                <w:rStyle w:val="normaltextrun"/>
                <w:rFonts w:ascii="Calibri" w:hAnsi="Calibri" w:cs="" w:asciiTheme="minorAscii" w:hAnsiTheme="minorAscii" w:cstheme="minorBidi"/>
              </w:rPr>
              <w:t xml:space="preserve">take a </w:t>
            </w:r>
            <w:r w:rsidRPr="23107282" w:rsidR="0256EA21">
              <w:rPr>
                <w:rStyle w:val="normaltextrun"/>
                <w:rFonts w:ascii="Calibri" w:hAnsi="Calibri" w:cs="" w:asciiTheme="minorAscii" w:hAnsiTheme="minorAscii" w:cstheme="minorBidi"/>
              </w:rPr>
              <w:t>hands-on</w:t>
            </w:r>
            <w:r w:rsidRPr="23107282" w:rsidR="05DEB40F">
              <w:rPr>
                <w:rStyle w:val="normaltextrun"/>
                <w:rFonts w:ascii="Calibri" w:hAnsi="Calibri" w:cs="" w:asciiTheme="minorAscii" w:hAnsiTheme="minorAscii" w:cstheme="minorBidi"/>
              </w:rPr>
              <w:t xml:space="preserve"> approach to </w:t>
            </w:r>
            <w:r w:rsidRPr="23107282" w:rsidR="6152405C">
              <w:rPr>
                <w:rStyle w:val="normaltextrun"/>
                <w:rFonts w:ascii="Calibri" w:hAnsi="Calibri" w:cs="" w:asciiTheme="minorAscii" w:hAnsiTheme="minorAscii" w:cstheme="minorBidi"/>
              </w:rPr>
              <w:t>establish</w:t>
            </w:r>
            <w:r w:rsidRPr="23107282" w:rsidR="1B785117">
              <w:rPr>
                <w:rStyle w:val="normaltextrun"/>
                <w:rFonts w:ascii="Calibri" w:hAnsi="Calibri" w:cs="" w:asciiTheme="minorAscii" w:hAnsiTheme="minorAscii" w:cstheme="minorBidi"/>
              </w:rPr>
              <w:t>ing</w:t>
            </w:r>
            <w:r w:rsidRPr="23107282" w:rsidR="6152405C">
              <w:rPr>
                <w:rStyle w:val="normaltextrun"/>
                <w:rFonts w:ascii="Calibri" w:hAnsi="Calibri" w:cs="" w:asciiTheme="minorAscii" w:hAnsiTheme="minorAscii" w:cstheme="minorBidi"/>
              </w:rPr>
              <w:t xml:space="preserve"> </w:t>
            </w:r>
            <w:r w:rsidRPr="23107282" w:rsidR="1C12E115">
              <w:rPr>
                <w:rStyle w:val="normaltextrun"/>
                <w:rFonts w:ascii="Calibri" w:hAnsi="Calibri" w:cs="" w:asciiTheme="minorAscii" w:hAnsiTheme="minorAscii" w:cstheme="minorBidi"/>
              </w:rPr>
              <w:t xml:space="preserve">community </w:t>
            </w:r>
            <w:r w:rsidRPr="23107282" w:rsidR="3793CD72">
              <w:rPr>
                <w:rStyle w:val="normaltextrun"/>
                <w:rFonts w:ascii="Calibri" w:hAnsi="Calibri" w:cs="" w:asciiTheme="minorAscii" w:hAnsiTheme="minorAscii" w:cstheme="minorBidi"/>
              </w:rPr>
              <w:t xml:space="preserve">links and </w:t>
            </w:r>
            <w:r w:rsidRPr="23107282" w:rsidR="228A7495">
              <w:rPr>
                <w:rStyle w:val="normaltextrun"/>
                <w:rFonts w:ascii="Calibri" w:hAnsi="Calibri" w:cs="" w:asciiTheme="minorAscii" w:hAnsiTheme="minorAscii" w:cstheme="minorBidi"/>
              </w:rPr>
              <w:t xml:space="preserve">coordinating </w:t>
            </w:r>
            <w:r w:rsidRPr="23107282" w:rsidR="2375E0E5">
              <w:rPr>
                <w:rStyle w:val="normaltextrun"/>
                <w:rFonts w:ascii="Calibri" w:hAnsi="Calibri" w:cs="" w:asciiTheme="minorAscii" w:hAnsiTheme="minorAscii" w:cstheme="minorBidi"/>
              </w:rPr>
              <w:t>service</w:t>
            </w:r>
            <w:r w:rsidRPr="23107282" w:rsidR="2731A79D">
              <w:rPr>
                <w:rStyle w:val="normaltextrun"/>
                <w:rFonts w:ascii="Calibri" w:hAnsi="Calibri" w:cs="" w:asciiTheme="minorAscii" w:hAnsiTheme="minorAscii" w:cstheme="minorBidi"/>
              </w:rPr>
              <w:t xml:space="preserve"> engagement with </w:t>
            </w:r>
            <w:r w:rsidRPr="23107282" w:rsidR="2375E0E5">
              <w:rPr>
                <w:rStyle w:val="normaltextrun"/>
                <w:rFonts w:ascii="Calibri" w:hAnsi="Calibri" w:cs="" w:asciiTheme="minorAscii" w:hAnsiTheme="minorAscii" w:cstheme="minorBidi"/>
              </w:rPr>
              <w:t xml:space="preserve">people </w:t>
            </w:r>
            <w:r w:rsidRPr="23107282" w:rsidR="1793C477">
              <w:rPr>
                <w:rStyle w:val="normaltextrun"/>
                <w:rFonts w:ascii="Calibri" w:hAnsi="Calibri" w:cs="" w:asciiTheme="minorAscii" w:hAnsiTheme="minorAscii" w:cstheme="minorBidi"/>
              </w:rPr>
              <w:t>at the earliest stage possible</w:t>
            </w:r>
            <w:r w:rsidRPr="23107282" w:rsidR="1793C477">
              <w:rPr>
                <w:rStyle w:val="normaltextrun"/>
                <w:rFonts w:ascii="Calibri" w:hAnsi="Calibri" w:cs="" w:asciiTheme="minorAscii" w:hAnsiTheme="minorAscii" w:cstheme="minorBidi"/>
              </w:rPr>
              <w:t xml:space="preserve"> to prevent housing insecurity </w:t>
            </w:r>
            <w:r w:rsidRPr="23107282" w:rsidR="1E2B5F5B">
              <w:rPr>
                <w:rStyle w:val="normaltextrun"/>
                <w:rFonts w:ascii="Calibri" w:hAnsi="Calibri" w:cs="" w:asciiTheme="minorAscii" w:hAnsiTheme="minorAscii" w:cstheme="minorBidi"/>
              </w:rPr>
              <w:t xml:space="preserve">through </w:t>
            </w:r>
            <w:r w:rsidRPr="23107282" w:rsidR="1793C477">
              <w:rPr>
                <w:rStyle w:val="normaltextrun"/>
                <w:rFonts w:ascii="Calibri" w:hAnsi="Calibri" w:cs="" w:asciiTheme="minorAscii" w:hAnsiTheme="minorAscii" w:cstheme="minorBidi"/>
              </w:rPr>
              <w:t>promot</w:t>
            </w:r>
            <w:r w:rsidRPr="23107282" w:rsidR="2DE9A7BE">
              <w:rPr>
                <w:rStyle w:val="normaltextrun"/>
                <w:rFonts w:ascii="Calibri" w:hAnsi="Calibri" w:cs="" w:asciiTheme="minorAscii" w:hAnsiTheme="minorAscii" w:cstheme="minorBidi"/>
              </w:rPr>
              <w:t>ing</w:t>
            </w:r>
            <w:r w:rsidRPr="23107282" w:rsidR="1793C477">
              <w:rPr>
                <w:rStyle w:val="normaltextrun"/>
                <w:rFonts w:ascii="Calibri" w:hAnsi="Calibri" w:cs="" w:asciiTheme="minorAscii" w:hAnsiTheme="minorAscii" w:cstheme="minorBidi"/>
              </w:rPr>
              <w:t xml:space="preserve"> </w:t>
            </w:r>
            <w:r w:rsidRPr="23107282" w:rsidR="2F99882C">
              <w:rPr>
                <w:rStyle w:val="normaltextrun"/>
                <w:rFonts w:ascii="Calibri" w:hAnsi="Calibri" w:cs="" w:asciiTheme="minorAscii" w:hAnsiTheme="minorAscii" w:cstheme="minorBidi"/>
              </w:rPr>
              <w:t>independence</w:t>
            </w:r>
            <w:r w:rsidRPr="23107282" w:rsidR="1793C477">
              <w:rPr>
                <w:rStyle w:val="normaltextrun"/>
                <w:rFonts w:ascii="Calibri" w:hAnsi="Calibri" w:cs="" w:asciiTheme="minorAscii" w:hAnsiTheme="minorAscii" w:cstheme="minorBidi"/>
              </w:rPr>
              <w:t xml:space="preserve">. </w:t>
            </w:r>
            <w:r w:rsidRPr="23107282" w:rsidR="2375E0E5">
              <w:rPr>
                <w:rStyle w:val="normaltextrun"/>
                <w:rFonts w:ascii="Calibri" w:hAnsi="Calibri" w:cs="" w:asciiTheme="minorAscii" w:hAnsiTheme="minorAscii" w:cstheme="minorBidi"/>
              </w:rPr>
              <w:t xml:space="preserve"> </w:t>
            </w:r>
            <w:r w:rsidRPr="23107282" w:rsidR="61B61B1C">
              <w:rPr>
                <w:rStyle w:val="normaltextrun"/>
                <w:rFonts w:ascii="Calibri" w:hAnsi="Calibri" w:cs="" w:asciiTheme="minorAscii" w:hAnsiTheme="minorAscii" w:cstheme="minorBidi"/>
              </w:rPr>
              <w:t>Using a Rights Based approach, t</w:t>
            </w:r>
            <w:r w:rsidRPr="23107282" w:rsidR="2122C240">
              <w:rPr>
                <w:rStyle w:val="normaltextrun"/>
                <w:rFonts w:ascii="Calibri" w:hAnsi="Calibri" w:cs="" w:asciiTheme="minorAscii" w:hAnsiTheme="minorAscii" w:cstheme="minorBidi"/>
              </w:rPr>
              <w:t xml:space="preserve">he postholder </w:t>
            </w:r>
            <w:r w:rsidRPr="23107282" w:rsidR="7B1C80A3">
              <w:rPr>
                <w:rStyle w:val="normaltextrun"/>
                <w:rFonts w:ascii="Calibri" w:hAnsi="Calibri" w:cs="" w:asciiTheme="minorAscii" w:hAnsiTheme="minorAscii" w:cstheme="minorBidi"/>
              </w:rPr>
              <w:t xml:space="preserve">will </w:t>
            </w:r>
            <w:r w:rsidRPr="23107282" w:rsidR="00166F5B">
              <w:rPr>
                <w:rStyle w:val="normaltextrun"/>
                <w:rFonts w:ascii="Calibri" w:hAnsi="Calibri" w:cs="" w:asciiTheme="minorAscii" w:hAnsiTheme="minorAscii" w:cstheme="minorBidi"/>
              </w:rPr>
              <w:t xml:space="preserve">enable </w:t>
            </w:r>
            <w:r w:rsidRPr="23107282" w:rsidR="2EA53276">
              <w:rPr>
                <w:rStyle w:val="normaltextrun"/>
                <w:rFonts w:ascii="Calibri" w:hAnsi="Calibri" w:cs="" w:asciiTheme="minorAscii" w:hAnsiTheme="minorAscii" w:cstheme="minorBidi"/>
              </w:rPr>
              <w:t>people</w:t>
            </w:r>
            <w:r w:rsidRPr="23107282" w:rsidR="00166F5B">
              <w:rPr>
                <w:rStyle w:val="normaltextrun"/>
                <w:rFonts w:ascii="Calibri" w:hAnsi="Calibri" w:cs="" w:asciiTheme="minorAscii" w:hAnsiTheme="minorAscii" w:cstheme="minorBidi"/>
              </w:rPr>
              <w:t xml:space="preserve"> to make informed choices, </w:t>
            </w:r>
            <w:r w:rsidRPr="23107282" w:rsidR="62347F6D">
              <w:rPr>
                <w:rStyle w:val="normaltextrun"/>
                <w:rFonts w:ascii="Calibri" w:hAnsi="Calibri" w:cs="" w:asciiTheme="minorAscii" w:hAnsiTheme="minorAscii" w:cstheme="minorBidi"/>
              </w:rPr>
              <w:t xml:space="preserve">identify </w:t>
            </w:r>
            <w:r w:rsidRPr="23107282" w:rsidR="62347F6D">
              <w:rPr>
                <w:rStyle w:val="normaltextrun"/>
                <w:rFonts w:ascii="Calibri" w:hAnsi="Calibri" w:cs="" w:asciiTheme="minorAscii" w:hAnsiTheme="minorAscii" w:cstheme="minorBidi"/>
              </w:rPr>
              <w:t>appropriate housing</w:t>
            </w:r>
            <w:r w:rsidRPr="23107282" w:rsidR="62347F6D">
              <w:rPr>
                <w:rStyle w:val="normaltextrun"/>
                <w:rFonts w:ascii="Calibri" w:hAnsi="Calibri" w:cs="" w:asciiTheme="minorAscii" w:hAnsiTheme="minorAscii" w:cstheme="minorBidi"/>
              </w:rPr>
              <w:t xml:space="preserve"> options</w:t>
            </w:r>
            <w:r w:rsidRPr="23107282" w:rsidR="00166F5B">
              <w:rPr>
                <w:rStyle w:val="normaltextrun"/>
                <w:rFonts w:ascii="Calibri" w:hAnsi="Calibri" w:cs="" w:asciiTheme="minorAscii" w:hAnsiTheme="minorAscii" w:cstheme="minorBidi"/>
              </w:rPr>
              <w:t xml:space="preserve"> and </w:t>
            </w:r>
            <w:r w:rsidRPr="23107282" w:rsidR="00FF3174">
              <w:rPr>
                <w:rStyle w:val="normaltextrun"/>
                <w:rFonts w:ascii="Calibri" w:hAnsi="Calibri" w:cs="" w:asciiTheme="minorAscii" w:hAnsiTheme="minorAscii" w:cstheme="minorBidi"/>
              </w:rPr>
              <w:t xml:space="preserve">broker access </w:t>
            </w:r>
            <w:r w:rsidRPr="23107282" w:rsidR="00205E99">
              <w:rPr>
                <w:rStyle w:val="normaltextrun"/>
                <w:rFonts w:ascii="Calibri" w:hAnsi="Calibri" w:cs="" w:asciiTheme="minorAscii" w:hAnsiTheme="minorAscii" w:cstheme="minorBidi"/>
              </w:rPr>
              <w:t>to</w:t>
            </w:r>
            <w:r w:rsidRPr="23107282" w:rsidR="00FF3174">
              <w:rPr>
                <w:rStyle w:val="normaltextrun"/>
                <w:rFonts w:ascii="Calibri" w:hAnsi="Calibri" w:cs="" w:asciiTheme="minorAscii" w:hAnsiTheme="minorAscii" w:cstheme="minorBidi"/>
              </w:rPr>
              <w:t xml:space="preserve"> specialist services</w:t>
            </w:r>
            <w:r w:rsidRPr="23107282" w:rsidR="002F5FCA">
              <w:rPr>
                <w:rStyle w:val="normaltextrun"/>
                <w:rFonts w:ascii="Calibri" w:hAnsi="Calibri" w:cs="" w:asciiTheme="minorAscii" w:hAnsiTheme="minorAscii" w:cstheme="minorBidi"/>
              </w:rPr>
              <w:t xml:space="preserve"> </w:t>
            </w:r>
            <w:r w:rsidRPr="23107282" w:rsidR="1367CC0C">
              <w:rPr>
                <w:rStyle w:val="normaltextrun"/>
                <w:rFonts w:ascii="Calibri" w:hAnsi="Calibri" w:cs="" w:asciiTheme="minorAscii" w:hAnsiTheme="minorAscii" w:cstheme="minorBidi"/>
              </w:rPr>
              <w:t xml:space="preserve">and community resources </w:t>
            </w:r>
            <w:r w:rsidRPr="23107282" w:rsidR="002F5FCA">
              <w:rPr>
                <w:rStyle w:val="normaltextrun"/>
                <w:rFonts w:ascii="Calibri" w:hAnsi="Calibri" w:cs="" w:asciiTheme="minorAscii" w:hAnsiTheme="minorAscii" w:cstheme="minorBidi"/>
              </w:rPr>
              <w:t xml:space="preserve">to enable them to </w:t>
            </w:r>
            <w:r w:rsidRPr="23107282" w:rsidR="0D95B48A">
              <w:rPr>
                <w:rStyle w:val="normaltextrun"/>
                <w:rFonts w:ascii="Calibri" w:hAnsi="Calibri" w:cs="" w:asciiTheme="minorAscii" w:hAnsiTheme="minorAscii" w:cstheme="minorBidi"/>
              </w:rPr>
              <w:t>live well in their community</w:t>
            </w:r>
            <w:r w:rsidRPr="23107282" w:rsidR="0D95B48A">
              <w:rPr>
                <w:rStyle w:val="normaltextrun"/>
                <w:rFonts w:ascii="Calibri" w:hAnsi="Calibri" w:cs="" w:asciiTheme="minorAscii" w:hAnsiTheme="minorAscii" w:cstheme="minorBidi"/>
              </w:rPr>
              <w:t xml:space="preserve">. </w:t>
            </w:r>
            <w:r w:rsidRPr="23107282" w:rsidR="002552CB">
              <w:rPr>
                <w:rStyle w:val="normaltextrun"/>
                <w:rFonts w:ascii="Calibri" w:hAnsi="Calibri" w:cs="" w:asciiTheme="minorAscii" w:hAnsiTheme="minorAscii" w:cstheme="minorBidi"/>
              </w:rPr>
              <w:t xml:space="preserve"> </w:t>
            </w:r>
          </w:p>
          <w:p w:rsidRPr="00AF4D09" w:rsidR="00737011" w:rsidP="39A66BA3" w:rsidRDefault="00737011" w14:paraId="114F42CD" w14:textId="4901A180">
            <w:pPr>
              <w:spacing w:line="240" w:lineRule="auto"/>
              <w:rPr>
                <w:rFonts w:asciiTheme="minorHAnsi" w:hAnsiTheme="minorHAnsi" w:cstheme="minorBidi"/>
                <w:shd w:val="clear" w:color="auto" w:fill="FFFFFF"/>
              </w:rPr>
            </w:pPr>
            <w:r w:rsidRPr="00AF4D09">
              <w:rPr>
                <w:rStyle w:val="normaltextrun"/>
                <w:rFonts w:asciiTheme="minorHAnsi" w:hAnsiTheme="minorHAnsi" w:cstheme="minorBidi"/>
              </w:rPr>
              <w:t>This post is responsible to the Lead for Homeless Prevention</w:t>
            </w:r>
            <w:r w:rsidRPr="00AF4D09" w:rsidR="00AF4D09">
              <w:rPr>
                <w:rStyle w:val="normaltextrun"/>
                <w:rFonts w:asciiTheme="minorHAnsi" w:hAnsiTheme="minorHAnsi" w:cstheme="minorBidi"/>
              </w:rPr>
              <w:t xml:space="preserve"> and will work within the wider Housing Advice Team.</w:t>
            </w:r>
          </w:p>
        </w:tc>
      </w:tr>
      <w:tr w:rsidRPr="00B64D3E" w:rsidR="00695F48" w:rsidTr="23107282" w14:paraId="09C26A7D" w14:textId="77777777">
        <w:tc>
          <w:tcPr>
            <w:tcW w:w="1701" w:type="dxa"/>
            <w:shd w:val="clear" w:color="auto" w:fill="FBD4B4"/>
            <w:tcMar/>
          </w:tcPr>
          <w:p w:rsidRPr="00B64D3E" w:rsidR="00695F48" w:rsidP="00B3316F" w:rsidRDefault="00695F48" w14:paraId="0F7455BF" w14:textId="4A1534EF">
            <w:pPr>
              <w:spacing w:line="240" w:lineRule="auto"/>
              <w:jc w:val="right"/>
              <w:rPr>
                <w:rFonts w:asciiTheme="minorHAnsi" w:hAnsiTheme="minorHAnsi" w:cstheme="minorHAnsi"/>
                <w:b/>
                <w:noProof/>
                <w:lang w:eastAsia="en-GB"/>
              </w:rPr>
            </w:pPr>
            <w:r w:rsidRPr="00B64D3E">
              <w:rPr>
                <w:rFonts w:asciiTheme="minorHAnsi" w:hAnsiTheme="minorHAnsi" w:cstheme="minorHAnsi"/>
                <w:b/>
                <w:noProof/>
                <w:lang w:eastAsia="en-GB"/>
              </w:rPr>
              <w:t>Team Purpose</w:t>
            </w:r>
          </w:p>
        </w:tc>
        <w:tc>
          <w:tcPr>
            <w:tcW w:w="8789" w:type="dxa"/>
            <w:tcMar/>
          </w:tcPr>
          <w:p w:rsidRPr="00AF4D09" w:rsidR="00695F48" w:rsidP="00B3316F" w:rsidRDefault="00695F48" w14:paraId="7D0A288B" w14:textId="3AA247FD">
            <w:pPr>
              <w:spacing w:line="240" w:lineRule="auto"/>
              <w:rPr>
                <w:rStyle w:val="normaltextrun"/>
                <w:rFonts w:asciiTheme="minorHAnsi" w:hAnsiTheme="minorHAnsi" w:cstheme="minorHAnsi"/>
              </w:rPr>
            </w:pPr>
            <w:r w:rsidRPr="00AF4D09">
              <w:rPr>
                <w:rStyle w:val="normaltextrun"/>
                <w:rFonts w:asciiTheme="minorHAnsi" w:hAnsiTheme="minorHAnsi" w:cstheme="minorHAnsi"/>
              </w:rPr>
              <w:t>The overall aim of Frontline Fife Homelessness Services is to end homelessness across Fife through preventative action and by assisting people to choose the life they aspire to. Our team endeavours to promote self-valuing and wellbeing for all.</w:t>
            </w:r>
          </w:p>
        </w:tc>
      </w:tr>
      <w:tr w:rsidRPr="00B64D3E" w:rsidR="00695F48" w:rsidTr="23107282" w14:paraId="6EA4A74A" w14:textId="77777777">
        <w:tc>
          <w:tcPr>
            <w:tcW w:w="1701" w:type="dxa"/>
            <w:shd w:val="clear" w:color="auto" w:fill="FBD4B4"/>
            <w:tcMar/>
          </w:tcPr>
          <w:p w:rsidRPr="00B64D3E" w:rsidR="00695F48" w:rsidP="00B3316F" w:rsidRDefault="00695F48" w14:paraId="2C4DBA60" w14:textId="616A7429">
            <w:pPr>
              <w:spacing w:line="240" w:lineRule="auto"/>
              <w:jc w:val="right"/>
              <w:rPr>
                <w:rFonts w:asciiTheme="minorHAnsi" w:hAnsiTheme="minorHAnsi" w:cstheme="minorHAnsi"/>
                <w:b/>
                <w:noProof/>
                <w:lang w:eastAsia="en-GB"/>
              </w:rPr>
            </w:pPr>
            <w:r w:rsidRPr="00B64D3E">
              <w:rPr>
                <w:rFonts w:asciiTheme="minorHAnsi" w:hAnsiTheme="minorHAnsi" w:cstheme="minorHAnsi"/>
                <w:b/>
                <w:noProof/>
                <w:lang w:eastAsia="en-GB"/>
              </w:rPr>
              <w:t>Duties/ Responsibilities</w:t>
            </w:r>
          </w:p>
        </w:tc>
        <w:tc>
          <w:tcPr>
            <w:tcW w:w="8789" w:type="dxa"/>
            <w:tcMar/>
          </w:tcPr>
          <w:p w:rsidRPr="00AF4D09" w:rsidR="00C672F1" w:rsidP="00C672F1" w:rsidRDefault="00C672F1" w14:paraId="1114DE81" w14:textId="5A32CA4F">
            <w:pPr>
              <w:pStyle w:val="paragraph"/>
              <w:spacing w:before="0" w:beforeAutospacing="0" w:after="0" w:afterAutospacing="0"/>
              <w:textAlignment w:val="baseline"/>
              <w:rPr>
                <w:rStyle w:val="normaltextrun"/>
                <w:rFonts w:eastAsia="Calibri" w:asciiTheme="minorHAnsi" w:hAnsiTheme="minorHAnsi" w:cstheme="minorHAnsi"/>
                <w:b/>
                <w:bCs/>
                <w:sz w:val="22"/>
                <w:szCs w:val="22"/>
                <w:lang w:val="en-US"/>
              </w:rPr>
            </w:pPr>
            <w:r>
              <w:rPr>
                <w:rStyle w:val="normaltextrun"/>
                <w:rFonts w:eastAsia="Calibri" w:asciiTheme="minorHAnsi" w:hAnsiTheme="minorHAnsi" w:cstheme="minorHAnsi"/>
                <w:b/>
                <w:bCs/>
                <w:sz w:val="22"/>
                <w:szCs w:val="22"/>
                <w:lang w:val="en-US"/>
              </w:rPr>
              <w:t>Partnership Working</w:t>
            </w:r>
            <w:r w:rsidRPr="00AF4D09">
              <w:rPr>
                <w:rStyle w:val="normaltextrun"/>
                <w:rFonts w:eastAsia="Calibri" w:asciiTheme="minorHAnsi" w:hAnsiTheme="minorHAnsi" w:cstheme="minorHAnsi"/>
                <w:b/>
                <w:bCs/>
                <w:sz w:val="22"/>
                <w:szCs w:val="22"/>
                <w:lang w:val="en-US"/>
              </w:rPr>
              <w:t>:</w:t>
            </w:r>
          </w:p>
          <w:p w:rsidRPr="00D375EA" w:rsidR="00C672F1" w:rsidP="23107282" w:rsidRDefault="00365EC2" w14:paraId="68A8C437" w14:textId="007BB760">
            <w:pPr>
              <w:pStyle w:val="paragraph"/>
              <w:numPr>
                <w:ilvl w:val="0"/>
                <w:numId w:val="21"/>
              </w:numPr>
              <w:spacing w:before="0" w:beforeAutospacing="off" w:after="0" w:afterAutospacing="off"/>
              <w:ind w:left="315" w:hanging="284"/>
              <w:textAlignment w:val="baseline"/>
              <w:rPr>
                <w:rStyle w:val="normaltextrun"/>
                <w:rFonts w:ascii="Calibri" w:hAnsi="Calibri" w:eastAsia="Calibri" w:cs="Calibri" w:asciiTheme="minorAscii" w:hAnsiTheme="minorAscii" w:cstheme="minorAscii"/>
                <w:sz w:val="22"/>
                <w:szCs w:val="22"/>
                <w:lang w:val="en-US"/>
              </w:rPr>
            </w:pPr>
            <w:r w:rsidRPr="23107282" w:rsidR="00365EC2">
              <w:rPr>
                <w:rStyle w:val="normaltextrun"/>
                <w:rFonts w:ascii="Calibri" w:hAnsi="Calibri" w:eastAsia="Calibri" w:cs="" w:asciiTheme="minorAscii" w:hAnsiTheme="minorAscii" w:cstheme="minorBidi"/>
                <w:sz w:val="22"/>
                <w:szCs w:val="22"/>
                <w:lang w:val="en-US"/>
              </w:rPr>
              <w:t xml:space="preserve">Work collaboratively with </w:t>
            </w:r>
            <w:r w:rsidRPr="23107282" w:rsidR="00C672F1">
              <w:rPr>
                <w:rStyle w:val="normaltextrun"/>
                <w:rFonts w:ascii="Calibri" w:hAnsi="Calibri" w:eastAsia="Calibri" w:cs="" w:asciiTheme="minorAscii" w:hAnsiTheme="minorAscii" w:cstheme="minorBidi"/>
                <w:sz w:val="22"/>
                <w:szCs w:val="22"/>
                <w:lang w:val="en-US"/>
              </w:rPr>
              <w:t xml:space="preserve">Fife ETC </w:t>
            </w:r>
            <w:r w:rsidRPr="23107282" w:rsidR="00146D1C">
              <w:rPr>
                <w:rStyle w:val="normaltextrun"/>
                <w:rFonts w:ascii="Calibri" w:hAnsi="Calibri" w:eastAsia="Calibri" w:cs="" w:asciiTheme="minorAscii" w:hAnsiTheme="minorAscii" w:cstheme="minorBidi"/>
                <w:sz w:val="22"/>
                <w:szCs w:val="22"/>
                <w:lang w:val="en-US"/>
              </w:rPr>
              <w:t>partners</w:t>
            </w:r>
            <w:r w:rsidRPr="23107282" w:rsidR="43AAB094">
              <w:rPr>
                <w:rStyle w:val="normaltextrun"/>
                <w:rFonts w:ascii="Calibri" w:hAnsi="Calibri" w:eastAsia="Calibri" w:cs="" w:asciiTheme="minorAscii" w:hAnsiTheme="minorAscii" w:cstheme="minorBidi"/>
                <w:sz w:val="22"/>
                <w:szCs w:val="22"/>
                <w:lang w:val="en-US"/>
              </w:rPr>
              <w:t xml:space="preserve"> to </w:t>
            </w:r>
            <w:r w:rsidRPr="23107282" w:rsidR="00AA11D8">
              <w:rPr>
                <w:rStyle w:val="normaltextrun"/>
                <w:rFonts w:ascii="Calibri" w:hAnsi="Calibri" w:eastAsia="Calibri" w:cs="" w:asciiTheme="minorAscii" w:hAnsiTheme="minorAscii" w:cstheme="minorBidi"/>
                <w:sz w:val="22"/>
                <w:szCs w:val="22"/>
                <w:lang w:val="en-US"/>
              </w:rPr>
              <w:t xml:space="preserve">raise awareness of </w:t>
            </w:r>
            <w:r w:rsidRPr="23107282" w:rsidR="00EB37F9">
              <w:rPr>
                <w:rStyle w:val="normaltextrun"/>
                <w:rFonts w:ascii="Calibri" w:hAnsi="Calibri" w:eastAsia="Calibri" w:cs="" w:asciiTheme="minorAscii" w:hAnsiTheme="minorAscii" w:cstheme="minorBidi"/>
                <w:sz w:val="22"/>
                <w:szCs w:val="22"/>
                <w:lang w:val="en-US"/>
              </w:rPr>
              <w:t xml:space="preserve">the </w:t>
            </w:r>
            <w:r w:rsidRPr="23107282" w:rsidR="0070440C">
              <w:rPr>
                <w:rStyle w:val="normaltextrun"/>
                <w:rFonts w:ascii="Calibri" w:hAnsi="Calibri" w:eastAsia="Calibri" w:cs="" w:asciiTheme="minorAscii" w:hAnsiTheme="minorAscii" w:cstheme="minorBidi"/>
                <w:sz w:val="22"/>
                <w:szCs w:val="22"/>
                <w:lang w:val="en-US"/>
              </w:rPr>
              <w:t xml:space="preserve">service and </w:t>
            </w:r>
            <w:r w:rsidRPr="23107282" w:rsidR="00C672F1">
              <w:rPr>
                <w:rStyle w:val="normaltextrun"/>
                <w:rFonts w:ascii="Calibri" w:hAnsi="Calibri" w:eastAsia="Calibri" w:cs="" w:asciiTheme="minorAscii" w:hAnsiTheme="minorAscii" w:cstheme="minorBidi"/>
                <w:sz w:val="22"/>
                <w:szCs w:val="22"/>
                <w:lang w:val="en-US"/>
              </w:rPr>
              <w:t>co-ordinate referrals</w:t>
            </w:r>
            <w:r w:rsidRPr="23107282" w:rsidR="1F0A446A">
              <w:rPr>
                <w:rStyle w:val="normaltextrun"/>
                <w:rFonts w:ascii="Calibri" w:hAnsi="Calibri" w:eastAsia="Calibri" w:cs="" w:asciiTheme="minorAscii" w:hAnsiTheme="minorAscii" w:cstheme="minorBidi"/>
                <w:sz w:val="22"/>
                <w:szCs w:val="22"/>
                <w:lang w:val="en-US"/>
              </w:rPr>
              <w:t xml:space="preserve"> into </w:t>
            </w:r>
            <w:r w:rsidRPr="23107282" w:rsidR="1F0A446A">
              <w:rPr>
                <w:rStyle w:val="normaltextrun"/>
                <w:rFonts w:ascii="Calibri" w:hAnsi="Calibri" w:eastAsia="Calibri" w:cs="" w:asciiTheme="minorAscii" w:hAnsiTheme="minorAscii" w:cstheme="minorBidi"/>
                <w:sz w:val="22"/>
                <w:szCs w:val="22"/>
                <w:lang w:val="en-US"/>
              </w:rPr>
              <w:t>housing</w:t>
            </w:r>
            <w:r w:rsidRPr="23107282" w:rsidR="09ACC097">
              <w:rPr>
                <w:rStyle w:val="normaltextrun"/>
                <w:rFonts w:ascii="Calibri" w:hAnsi="Calibri" w:eastAsia="Calibri" w:cs="" w:asciiTheme="minorAscii" w:hAnsiTheme="minorAscii" w:cstheme="minorBidi"/>
                <w:sz w:val="22"/>
                <w:szCs w:val="22"/>
                <w:lang w:val="en-US"/>
              </w:rPr>
              <w:t>,</w:t>
            </w:r>
            <w:r w:rsidRPr="23107282" w:rsidR="09ACC097">
              <w:rPr>
                <w:rStyle w:val="normaltextrun"/>
                <w:rFonts w:ascii="Calibri" w:hAnsi="Calibri" w:eastAsia="Calibri" w:cs="" w:asciiTheme="minorAscii" w:hAnsiTheme="minorAscii" w:cstheme="minorBidi"/>
                <w:sz w:val="22"/>
                <w:szCs w:val="22"/>
                <w:lang w:val="en-US"/>
              </w:rPr>
              <w:t xml:space="preserve"> </w:t>
            </w:r>
            <w:r w:rsidRPr="23107282" w:rsidR="1F0A446A">
              <w:rPr>
                <w:rStyle w:val="normaltextrun"/>
                <w:rFonts w:ascii="Calibri" w:hAnsi="Calibri" w:eastAsia="Calibri" w:cs="" w:asciiTheme="minorAscii" w:hAnsiTheme="minorAscii" w:cstheme="minorBidi"/>
                <w:sz w:val="22"/>
                <w:szCs w:val="22"/>
                <w:lang w:val="en-US"/>
              </w:rPr>
              <w:t>employment services</w:t>
            </w:r>
            <w:r w:rsidRPr="23107282" w:rsidR="3C7FFA2A">
              <w:rPr>
                <w:rStyle w:val="normaltextrun"/>
                <w:rFonts w:ascii="Calibri" w:hAnsi="Calibri" w:eastAsia="Calibri" w:cs="" w:asciiTheme="minorAscii" w:hAnsiTheme="minorAscii" w:cstheme="minorBidi"/>
                <w:sz w:val="22"/>
                <w:szCs w:val="22"/>
                <w:lang w:val="en-US"/>
              </w:rPr>
              <w:t xml:space="preserve"> and community groups</w:t>
            </w:r>
            <w:r w:rsidRPr="23107282" w:rsidR="00EB37F9">
              <w:rPr>
                <w:rStyle w:val="normaltextrun"/>
                <w:rFonts w:ascii="Calibri" w:hAnsi="Calibri" w:eastAsia="Calibri" w:cs="" w:asciiTheme="minorAscii" w:hAnsiTheme="minorAscii" w:cstheme="minorBidi"/>
                <w:sz w:val="22"/>
                <w:szCs w:val="22"/>
                <w:lang w:val="en-US"/>
              </w:rPr>
              <w:t>.</w:t>
            </w:r>
          </w:p>
          <w:p w:rsidRPr="00AF4D09" w:rsidR="00C672F1" w:rsidP="23107282" w:rsidRDefault="00C672F1" w14:paraId="19357242" w14:textId="2348E833">
            <w:pPr>
              <w:pStyle w:val="paragraph"/>
              <w:numPr>
                <w:ilvl w:val="0"/>
                <w:numId w:val="21"/>
              </w:numPr>
              <w:shd w:val="clear" w:color="auto" w:fill="FFFFFF" w:themeFill="background1"/>
              <w:spacing w:before="0" w:beforeAutospacing="off" w:after="0" w:afterAutospacing="off"/>
              <w:ind w:left="315" w:hanging="284"/>
              <w:rPr>
                <w:rStyle w:val="normaltextrun"/>
                <w:rFonts w:ascii="Calibri" w:hAnsi="Calibri" w:eastAsia="Calibri" w:cs="" w:asciiTheme="minorAscii" w:hAnsiTheme="minorAscii" w:cstheme="minorBidi"/>
                <w:sz w:val="22"/>
                <w:szCs w:val="22"/>
                <w:lang w:val="en-US"/>
              </w:rPr>
            </w:pPr>
            <w:r w:rsidRPr="23107282" w:rsidR="4B424C8E">
              <w:rPr>
                <w:rStyle w:val="normaltextrun"/>
                <w:rFonts w:ascii="Calibri" w:hAnsi="Calibri" w:eastAsia="Calibri" w:cs="" w:asciiTheme="minorAscii" w:hAnsiTheme="minorAscii" w:cstheme="minorBidi"/>
                <w:sz w:val="22"/>
                <w:szCs w:val="22"/>
                <w:lang w:val="en-US"/>
              </w:rPr>
              <w:t>Support the development of c</w:t>
            </w:r>
            <w:r w:rsidRPr="23107282" w:rsidR="00C672F1">
              <w:rPr>
                <w:rStyle w:val="normaltextrun"/>
                <w:rFonts w:ascii="Calibri" w:hAnsi="Calibri" w:eastAsia="Calibri" w:cs="" w:asciiTheme="minorAscii" w:hAnsiTheme="minorAscii" w:cstheme="minorBidi"/>
                <w:sz w:val="22"/>
                <w:szCs w:val="22"/>
                <w:lang w:val="en-US"/>
              </w:rPr>
              <w:t xml:space="preserve">ross-team working </w:t>
            </w:r>
            <w:r w:rsidRPr="23107282" w:rsidR="3716C8EF">
              <w:rPr>
                <w:rStyle w:val="normaltextrun"/>
                <w:rFonts w:ascii="Calibri" w:hAnsi="Calibri" w:eastAsia="Calibri" w:cs="" w:asciiTheme="minorAscii" w:hAnsiTheme="minorAscii" w:cstheme="minorBidi"/>
                <w:sz w:val="22"/>
                <w:szCs w:val="22"/>
                <w:lang w:val="en-US"/>
              </w:rPr>
              <w:t xml:space="preserve">to further integration to enable </w:t>
            </w:r>
            <w:r w:rsidRPr="23107282" w:rsidR="0DF49324">
              <w:rPr>
                <w:rStyle w:val="normaltextrun"/>
                <w:rFonts w:ascii="Calibri" w:hAnsi="Calibri" w:eastAsia="Calibri" w:cs="" w:asciiTheme="minorAscii" w:hAnsiTheme="minorAscii" w:cstheme="minorBidi"/>
                <w:sz w:val="22"/>
                <w:szCs w:val="22"/>
                <w:lang w:val="en-US"/>
              </w:rPr>
              <w:t xml:space="preserve">people </w:t>
            </w:r>
            <w:r w:rsidRPr="23107282" w:rsidR="2937BD39">
              <w:rPr>
                <w:rStyle w:val="normaltextrun"/>
                <w:rFonts w:ascii="Calibri" w:hAnsi="Calibri" w:eastAsia="Calibri" w:cs="" w:asciiTheme="minorAscii" w:hAnsiTheme="minorAscii" w:cstheme="minorBidi"/>
                <w:sz w:val="22"/>
                <w:szCs w:val="22"/>
                <w:lang w:val="en-US"/>
              </w:rPr>
              <w:t>to</w:t>
            </w:r>
            <w:r w:rsidRPr="23107282" w:rsidR="2937BD39">
              <w:rPr>
                <w:rStyle w:val="normaltextrun"/>
                <w:rFonts w:ascii="Calibri" w:hAnsi="Calibri" w:eastAsia="Calibri" w:cs="" w:asciiTheme="minorAscii" w:hAnsiTheme="minorAscii" w:cstheme="minorBidi"/>
                <w:sz w:val="22"/>
                <w:szCs w:val="22"/>
                <w:lang w:val="en-US"/>
              </w:rPr>
              <w:t xml:space="preserve"> </w:t>
            </w:r>
            <w:r w:rsidRPr="23107282" w:rsidR="0DF49324">
              <w:rPr>
                <w:rStyle w:val="normaltextrun"/>
                <w:rFonts w:ascii="Calibri" w:hAnsi="Calibri" w:eastAsia="Calibri" w:cs="" w:asciiTheme="minorAscii" w:hAnsiTheme="minorAscii" w:cstheme="minorBidi"/>
                <w:sz w:val="22"/>
                <w:szCs w:val="22"/>
                <w:lang w:val="en-US"/>
              </w:rPr>
              <w:t>ac</w:t>
            </w:r>
            <w:r w:rsidRPr="23107282" w:rsidR="0DF49324">
              <w:rPr>
                <w:rStyle w:val="normaltextrun"/>
                <w:rFonts w:ascii="Calibri" w:hAnsi="Calibri" w:eastAsia="Calibri" w:cs="" w:asciiTheme="minorAscii" w:hAnsiTheme="minorAscii" w:cstheme="minorBidi"/>
                <w:sz w:val="22"/>
                <w:szCs w:val="22"/>
                <w:lang w:val="en-US"/>
              </w:rPr>
              <w:t xml:space="preserve">cess the right services and community support at the right time. </w:t>
            </w:r>
          </w:p>
          <w:p w:rsidR="00C672F1" w:rsidP="23107282" w:rsidRDefault="00C672F1" w14:paraId="691EE291" w14:textId="585E53EA">
            <w:pPr>
              <w:pStyle w:val="paragraph"/>
              <w:numPr>
                <w:ilvl w:val="0"/>
                <w:numId w:val="21"/>
              </w:numPr>
              <w:shd w:val="clear" w:color="auto" w:fill="FFFFFF" w:themeFill="background1"/>
              <w:spacing w:before="0" w:beforeAutospacing="off" w:after="0" w:afterAutospacing="off"/>
              <w:ind w:left="315" w:hanging="284"/>
              <w:textAlignment w:val="baseline"/>
              <w:rPr>
                <w:rStyle w:val="normaltextrun"/>
                <w:rFonts w:ascii="Calibri" w:hAnsi="Calibri" w:eastAsia="Calibri" w:cs="" w:asciiTheme="minorAscii" w:hAnsiTheme="minorAscii" w:cstheme="minorBidi"/>
                <w:sz w:val="22"/>
                <w:szCs w:val="22"/>
                <w:lang w:val="en-US"/>
              </w:rPr>
            </w:pPr>
            <w:r w:rsidRPr="23107282" w:rsidR="505924A8">
              <w:rPr>
                <w:rStyle w:val="normaltextrun"/>
                <w:rFonts w:ascii="Calibri" w:hAnsi="Calibri" w:eastAsia="Calibri" w:cs="" w:asciiTheme="minorAscii" w:hAnsiTheme="minorAscii" w:cstheme="minorBidi"/>
                <w:sz w:val="22"/>
                <w:szCs w:val="22"/>
                <w:lang w:val="en-US"/>
              </w:rPr>
              <w:t xml:space="preserve">Support people to fully engage and </w:t>
            </w:r>
            <w:r w:rsidRPr="23107282" w:rsidR="505924A8">
              <w:rPr>
                <w:rStyle w:val="normaltextrun"/>
                <w:rFonts w:ascii="Calibri" w:hAnsi="Calibri" w:eastAsia="Calibri" w:cs="" w:asciiTheme="minorAscii" w:hAnsiTheme="minorAscii" w:cstheme="minorBidi"/>
                <w:sz w:val="22"/>
                <w:szCs w:val="22"/>
                <w:lang w:val="en-US"/>
              </w:rPr>
              <w:t>p</w:t>
            </w:r>
            <w:r w:rsidRPr="23107282" w:rsidR="0502D71F">
              <w:rPr>
                <w:rStyle w:val="normaltextrun"/>
                <w:rFonts w:ascii="Calibri" w:hAnsi="Calibri" w:eastAsia="Calibri" w:cs="" w:asciiTheme="minorAscii" w:hAnsiTheme="minorAscii" w:cstheme="minorBidi"/>
                <w:sz w:val="22"/>
                <w:szCs w:val="22"/>
                <w:lang w:val="en-US"/>
              </w:rPr>
              <w:t>articipate</w:t>
            </w:r>
            <w:r w:rsidRPr="23107282" w:rsidR="0502D71F">
              <w:rPr>
                <w:rStyle w:val="normaltextrun"/>
                <w:rFonts w:ascii="Calibri" w:hAnsi="Calibri" w:eastAsia="Calibri" w:cs="" w:asciiTheme="minorAscii" w:hAnsiTheme="minorAscii" w:cstheme="minorBidi"/>
                <w:sz w:val="22"/>
                <w:szCs w:val="22"/>
                <w:lang w:val="en-US"/>
              </w:rPr>
              <w:t xml:space="preserve"> </w:t>
            </w:r>
            <w:r w:rsidRPr="23107282" w:rsidR="505924A8">
              <w:rPr>
                <w:rStyle w:val="normaltextrun"/>
                <w:rFonts w:ascii="Calibri" w:hAnsi="Calibri" w:eastAsia="Calibri" w:cs="" w:asciiTheme="minorAscii" w:hAnsiTheme="minorAscii" w:cstheme="minorBidi"/>
                <w:sz w:val="22"/>
                <w:szCs w:val="22"/>
                <w:lang w:val="en-US"/>
              </w:rPr>
              <w:t xml:space="preserve">with the project </w:t>
            </w:r>
            <w:r w:rsidRPr="23107282" w:rsidR="46CABA6F">
              <w:rPr>
                <w:rStyle w:val="normaltextrun"/>
                <w:rFonts w:ascii="Calibri" w:hAnsi="Calibri" w:eastAsia="Calibri" w:cs="" w:asciiTheme="minorAscii" w:hAnsiTheme="minorAscii" w:cstheme="minorBidi"/>
                <w:sz w:val="22"/>
                <w:szCs w:val="22"/>
                <w:lang w:val="en-US"/>
              </w:rPr>
              <w:t xml:space="preserve">to </w:t>
            </w:r>
            <w:r w:rsidRPr="23107282" w:rsidR="5EEDBA5E">
              <w:rPr>
                <w:rStyle w:val="normaltextrun"/>
                <w:rFonts w:ascii="Calibri" w:hAnsi="Calibri" w:eastAsia="Calibri" w:cs="" w:asciiTheme="minorAscii" w:hAnsiTheme="minorAscii" w:cstheme="minorBidi"/>
                <w:sz w:val="22"/>
                <w:szCs w:val="22"/>
                <w:lang w:val="en-US"/>
              </w:rPr>
              <w:t xml:space="preserve">help </w:t>
            </w:r>
            <w:r w:rsidRPr="23107282" w:rsidR="46CABA6F">
              <w:rPr>
                <w:rStyle w:val="normaltextrun"/>
                <w:rFonts w:ascii="Calibri" w:hAnsi="Calibri" w:eastAsia="Calibri" w:cs="" w:asciiTheme="minorAscii" w:hAnsiTheme="minorAscii" w:cstheme="minorBidi"/>
                <w:sz w:val="22"/>
                <w:szCs w:val="22"/>
                <w:lang w:val="en-US"/>
              </w:rPr>
              <w:t xml:space="preserve">inform </w:t>
            </w:r>
            <w:r w:rsidRPr="23107282" w:rsidR="42FD93EA">
              <w:rPr>
                <w:rStyle w:val="normaltextrun"/>
                <w:rFonts w:ascii="Calibri" w:hAnsi="Calibri" w:eastAsia="Calibri" w:cs="" w:asciiTheme="minorAscii" w:hAnsiTheme="minorAscii" w:cstheme="minorBidi"/>
                <w:sz w:val="22"/>
                <w:szCs w:val="22"/>
                <w:lang w:val="en-US"/>
              </w:rPr>
              <w:t>service</w:t>
            </w:r>
            <w:r w:rsidRPr="23107282" w:rsidR="46CABA6F">
              <w:rPr>
                <w:rStyle w:val="normaltextrun"/>
                <w:rFonts w:ascii="Calibri" w:hAnsi="Calibri" w:eastAsia="Calibri" w:cs="" w:asciiTheme="minorAscii" w:hAnsiTheme="minorAscii" w:cstheme="minorBidi"/>
                <w:sz w:val="22"/>
                <w:szCs w:val="22"/>
                <w:lang w:val="en-US"/>
              </w:rPr>
              <w:t xml:space="preserve"> improvements.</w:t>
            </w:r>
            <w:r w:rsidRPr="23107282" w:rsidR="505924A8">
              <w:rPr>
                <w:rStyle w:val="normaltextrun"/>
                <w:rFonts w:ascii="Calibri" w:hAnsi="Calibri" w:eastAsia="Calibri" w:cs="" w:asciiTheme="minorAscii" w:hAnsiTheme="minorAscii" w:cstheme="minorBidi"/>
                <w:sz w:val="22"/>
                <w:szCs w:val="22"/>
                <w:lang w:val="en-US"/>
              </w:rPr>
              <w:t xml:space="preserve"> </w:t>
            </w:r>
          </w:p>
          <w:p w:rsidR="00695F48" w:rsidP="23107282" w:rsidRDefault="00695F48" w14:paraId="3ABEC1E0" w14:textId="28C3C506">
            <w:pPr>
              <w:pStyle w:val="paragraph"/>
              <w:spacing w:before="0" w:beforeAutospacing="off" w:after="0" w:afterAutospacing="off"/>
              <w:ind w:right="30"/>
              <w:jc w:val="both"/>
              <w:textAlignment w:val="baseline"/>
              <w:rPr>
                <w:rStyle w:val="normaltextrun"/>
                <w:rFonts w:ascii="Calibri" w:hAnsi="Calibri" w:eastAsia="Calibri" w:cs="" w:asciiTheme="minorAscii" w:hAnsiTheme="minorAscii" w:cstheme="minorBidi"/>
                <w:b w:val="1"/>
                <w:bCs w:val="1"/>
                <w:sz w:val="22"/>
                <w:szCs w:val="22"/>
                <w:lang w:val="en-US"/>
              </w:rPr>
            </w:pPr>
            <w:r w:rsidRPr="23107282" w:rsidR="31BFCB46">
              <w:rPr>
                <w:rStyle w:val="normaltextrun"/>
                <w:rFonts w:ascii="Calibri" w:hAnsi="Calibri" w:eastAsia="Calibri" w:cs="" w:asciiTheme="minorAscii" w:hAnsiTheme="minorAscii" w:cstheme="minorBidi"/>
                <w:b w:val="1"/>
                <w:bCs w:val="1"/>
                <w:sz w:val="22"/>
                <w:szCs w:val="22"/>
                <w:lang w:val="en-US"/>
              </w:rPr>
              <w:t xml:space="preserve">Working with People </w:t>
            </w:r>
            <w:r w:rsidRPr="23107282" w:rsidR="00695F48">
              <w:rPr>
                <w:rStyle w:val="normaltextrun"/>
                <w:rFonts w:ascii="Calibri" w:hAnsi="Calibri" w:eastAsia="Calibri" w:cs="" w:asciiTheme="minorAscii" w:hAnsiTheme="minorAscii" w:cstheme="minorBidi"/>
                <w:b w:val="1"/>
                <w:bCs w:val="1"/>
                <w:sz w:val="22"/>
                <w:szCs w:val="22"/>
                <w:lang w:val="en-US"/>
              </w:rPr>
              <w:t>Delivery:</w:t>
            </w:r>
          </w:p>
          <w:p w:rsidRPr="00AF4D09" w:rsidR="00EB37F9" w:rsidP="23107282" w:rsidRDefault="00EB37F9" w14:paraId="34538227" w14:textId="3C548D9E">
            <w:pPr>
              <w:pStyle w:val="paragraph"/>
              <w:numPr>
                <w:ilvl w:val="0"/>
                <w:numId w:val="21"/>
              </w:numPr>
              <w:spacing w:before="0" w:beforeAutospacing="off" w:after="0" w:afterAutospacing="off"/>
              <w:ind w:left="315" w:hanging="284"/>
              <w:textAlignment w:val="baseline"/>
              <w:rPr>
                <w:rStyle w:val="normaltextrun"/>
                <w:rFonts w:ascii="Calibri" w:hAnsi="Calibri" w:eastAsia="Calibri" w:cs="" w:asciiTheme="minorAscii" w:hAnsiTheme="minorAscii" w:cstheme="minorBidi"/>
                <w:sz w:val="22"/>
                <w:szCs w:val="22"/>
                <w:lang w:val="en-US"/>
              </w:rPr>
            </w:pPr>
            <w:r w:rsidRPr="23107282" w:rsidR="5B1F4A7C">
              <w:rPr>
                <w:rStyle w:val="normaltextrun"/>
                <w:rFonts w:ascii="Calibri" w:hAnsi="Calibri" w:eastAsia="Calibri" w:cs="" w:asciiTheme="minorAscii" w:hAnsiTheme="minorAscii" w:cstheme="minorBidi"/>
                <w:sz w:val="22"/>
                <w:szCs w:val="22"/>
                <w:lang w:val="en-US"/>
              </w:rPr>
              <w:t>Work directly with people u</w:t>
            </w:r>
            <w:r w:rsidRPr="23107282" w:rsidR="6E80BAD9">
              <w:rPr>
                <w:rStyle w:val="normaltextrun"/>
                <w:rFonts w:ascii="Calibri" w:hAnsi="Calibri" w:eastAsia="Calibri" w:cs="" w:asciiTheme="minorAscii" w:hAnsiTheme="minorAscii" w:cstheme="minorBidi"/>
                <w:sz w:val="22"/>
                <w:szCs w:val="22"/>
                <w:lang w:val="en-US"/>
              </w:rPr>
              <w:t xml:space="preserve">sing community development approaches </w:t>
            </w:r>
            <w:r w:rsidRPr="23107282" w:rsidR="00EB37F9">
              <w:rPr>
                <w:rStyle w:val="normaltextrun"/>
                <w:rFonts w:ascii="Calibri" w:hAnsi="Calibri" w:eastAsia="Calibri" w:cs="" w:asciiTheme="minorAscii" w:hAnsiTheme="minorAscii" w:cstheme="minorBidi"/>
                <w:sz w:val="22"/>
                <w:szCs w:val="22"/>
                <w:lang w:val="en-US"/>
              </w:rPr>
              <w:t>to increase</w:t>
            </w:r>
            <w:r w:rsidRPr="23107282" w:rsidR="7F119AC7">
              <w:rPr>
                <w:rStyle w:val="normaltextrun"/>
                <w:rFonts w:ascii="Calibri" w:hAnsi="Calibri" w:eastAsia="Calibri" w:cs="" w:asciiTheme="minorAscii" w:hAnsiTheme="minorAscii" w:cstheme="minorBidi"/>
                <w:sz w:val="22"/>
                <w:szCs w:val="22"/>
                <w:lang w:val="en-US"/>
              </w:rPr>
              <w:t xml:space="preserve"> their</w:t>
            </w:r>
            <w:r w:rsidRPr="23107282" w:rsidR="00EB37F9">
              <w:rPr>
                <w:rStyle w:val="normaltextrun"/>
                <w:rFonts w:ascii="Calibri" w:hAnsi="Calibri" w:eastAsia="Calibri" w:cs="" w:asciiTheme="minorAscii" w:hAnsiTheme="minorAscii" w:cstheme="minorBidi"/>
                <w:sz w:val="22"/>
                <w:szCs w:val="22"/>
                <w:lang w:val="en-US"/>
              </w:rPr>
              <w:t xml:space="preserve"> knowledge, </w:t>
            </w:r>
            <w:r w:rsidRPr="23107282" w:rsidR="00EB37F9">
              <w:rPr>
                <w:rStyle w:val="normaltextrun"/>
                <w:rFonts w:ascii="Calibri" w:hAnsi="Calibri" w:eastAsia="Calibri" w:cs="" w:asciiTheme="minorAscii" w:hAnsiTheme="minorAscii" w:cstheme="minorBidi"/>
                <w:sz w:val="22"/>
                <w:szCs w:val="22"/>
                <w:lang w:val="en-US"/>
              </w:rPr>
              <w:t>resilience</w:t>
            </w:r>
            <w:r w:rsidRPr="23107282" w:rsidR="00EB37F9">
              <w:rPr>
                <w:rStyle w:val="normaltextrun"/>
                <w:rFonts w:ascii="Calibri" w:hAnsi="Calibri" w:eastAsia="Calibri" w:cs="" w:asciiTheme="minorAscii" w:hAnsiTheme="minorAscii" w:cstheme="minorBidi"/>
                <w:sz w:val="22"/>
                <w:szCs w:val="22"/>
                <w:lang w:val="en-US"/>
              </w:rPr>
              <w:t xml:space="preserve"> and confidence in </w:t>
            </w:r>
            <w:r w:rsidRPr="23107282" w:rsidR="2EED8DE5">
              <w:rPr>
                <w:rStyle w:val="normaltextrun"/>
                <w:rFonts w:ascii="Calibri" w:hAnsi="Calibri" w:eastAsia="Calibri" w:cs="" w:asciiTheme="minorAscii" w:hAnsiTheme="minorAscii" w:cstheme="minorBidi"/>
                <w:sz w:val="22"/>
                <w:szCs w:val="22"/>
                <w:lang w:val="en-US"/>
              </w:rPr>
              <w:t xml:space="preserve">navigating services and tackling </w:t>
            </w:r>
            <w:r w:rsidRPr="23107282" w:rsidR="00EB37F9">
              <w:rPr>
                <w:rStyle w:val="normaltextrun"/>
                <w:rFonts w:ascii="Calibri" w:hAnsi="Calibri" w:eastAsia="Calibri" w:cs="" w:asciiTheme="minorAscii" w:hAnsiTheme="minorAscii" w:cstheme="minorBidi"/>
                <w:sz w:val="22"/>
                <w:szCs w:val="22"/>
                <w:lang w:val="en-US"/>
              </w:rPr>
              <w:t>housing-related issues.</w:t>
            </w:r>
          </w:p>
          <w:p w:rsidRPr="00AF4D09" w:rsidR="007E115E" w:rsidP="23107282" w:rsidRDefault="29392D92" w14:paraId="4788F9FF" w14:textId="79287BF7">
            <w:pPr>
              <w:pStyle w:val="paragraph"/>
              <w:numPr>
                <w:ilvl w:val="0"/>
                <w:numId w:val="21"/>
              </w:numPr>
              <w:shd w:val="clear" w:color="auto" w:fill="FFFFFF" w:themeFill="background1"/>
              <w:spacing w:before="0" w:beforeAutospacing="off" w:after="0" w:afterAutospacing="off"/>
              <w:ind w:left="315" w:hanging="284"/>
              <w:rPr>
                <w:rStyle w:val="normaltextrun"/>
                <w:rFonts w:ascii="Calibri" w:hAnsi="Calibri" w:eastAsia="Calibri" w:cs="" w:asciiTheme="minorAscii" w:hAnsiTheme="minorAscii" w:cstheme="minorBidi"/>
                <w:sz w:val="22"/>
                <w:szCs w:val="22"/>
                <w:lang w:val="en-US"/>
              </w:rPr>
            </w:pPr>
            <w:r w:rsidRPr="23107282" w:rsidR="3BC6C5C2">
              <w:rPr>
                <w:rStyle w:val="normaltextrun"/>
                <w:rFonts w:ascii="Calibri" w:hAnsi="Calibri" w:eastAsia="Calibri" w:cs="" w:asciiTheme="minorAscii" w:hAnsiTheme="minorAscii" w:cstheme="minorBidi"/>
                <w:sz w:val="22"/>
                <w:szCs w:val="22"/>
                <w:lang w:val="en-US"/>
              </w:rPr>
              <w:t xml:space="preserve">Use person </w:t>
            </w:r>
            <w:r w:rsidRPr="23107282" w:rsidR="3BC6C5C2">
              <w:rPr>
                <w:rStyle w:val="normaltextrun"/>
                <w:rFonts w:ascii="Calibri" w:hAnsi="Calibri" w:eastAsia="Calibri" w:cs="" w:asciiTheme="minorAscii" w:hAnsiTheme="minorAscii" w:cstheme="minorBidi"/>
                <w:sz w:val="22"/>
                <w:szCs w:val="22"/>
                <w:lang w:val="en-US"/>
              </w:rPr>
              <w:t>centred</w:t>
            </w:r>
            <w:r w:rsidRPr="23107282" w:rsidR="3BC6C5C2">
              <w:rPr>
                <w:rStyle w:val="normaltextrun"/>
                <w:rFonts w:ascii="Calibri" w:hAnsi="Calibri" w:eastAsia="Calibri" w:cs="" w:asciiTheme="minorAscii" w:hAnsiTheme="minorAscii" w:cstheme="minorBidi"/>
                <w:sz w:val="22"/>
                <w:szCs w:val="22"/>
                <w:lang w:val="en-US"/>
              </w:rPr>
              <w:t xml:space="preserve"> approaches to </w:t>
            </w:r>
            <w:r w:rsidRPr="23107282" w:rsidR="3BC6C5C2">
              <w:rPr>
                <w:rStyle w:val="normaltextrun"/>
                <w:rFonts w:ascii="Calibri" w:hAnsi="Calibri" w:eastAsia="Calibri" w:cs="" w:asciiTheme="minorAscii" w:hAnsiTheme="minorAscii" w:cstheme="minorBidi"/>
                <w:sz w:val="22"/>
                <w:szCs w:val="22"/>
                <w:lang w:val="en-US"/>
              </w:rPr>
              <w:t>assist</w:t>
            </w:r>
            <w:r w:rsidRPr="23107282" w:rsidR="3BC6C5C2">
              <w:rPr>
                <w:rStyle w:val="normaltextrun"/>
                <w:rFonts w:ascii="Calibri" w:hAnsi="Calibri" w:eastAsia="Calibri" w:cs="" w:asciiTheme="minorAscii" w:hAnsiTheme="minorAscii" w:cstheme="minorBidi"/>
                <w:sz w:val="22"/>
                <w:szCs w:val="22"/>
                <w:lang w:val="en-US"/>
              </w:rPr>
              <w:t xml:space="preserve"> </w:t>
            </w:r>
            <w:r w:rsidRPr="23107282" w:rsidR="55BF47B2">
              <w:rPr>
                <w:rStyle w:val="normaltextrun"/>
                <w:rFonts w:ascii="Calibri" w:hAnsi="Calibri" w:eastAsia="Calibri" w:cs="" w:asciiTheme="minorAscii" w:hAnsiTheme="minorAscii" w:cstheme="minorBidi"/>
                <w:sz w:val="22"/>
                <w:szCs w:val="22"/>
                <w:lang w:val="en-US"/>
              </w:rPr>
              <w:t>people</w:t>
            </w:r>
            <w:r w:rsidRPr="23107282" w:rsidR="3BC6C5C2">
              <w:rPr>
                <w:rStyle w:val="normaltextrun"/>
                <w:rFonts w:ascii="Calibri" w:hAnsi="Calibri" w:eastAsia="Calibri" w:cs="" w:asciiTheme="minorAscii" w:hAnsiTheme="minorAscii" w:cstheme="minorBidi"/>
                <w:sz w:val="22"/>
                <w:szCs w:val="22"/>
                <w:lang w:val="en-US"/>
              </w:rPr>
              <w:t xml:space="preserve"> </w:t>
            </w:r>
            <w:r w:rsidRPr="23107282" w:rsidR="3F685E98">
              <w:rPr>
                <w:rStyle w:val="normaltextrun"/>
                <w:rFonts w:ascii="Calibri" w:hAnsi="Calibri" w:eastAsia="Calibri" w:cs="" w:asciiTheme="minorAscii" w:hAnsiTheme="minorAscii" w:cstheme="minorBidi"/>
                <w:sz w:val="22"/>
                <w:szCs w:val="22"/>
                <w:lang w:val="en-US"/>
              </w:rPr>
              <w:t xml:space="preserve">in </w:t>
            </w:r>
            <w:r w:rsidRPr="23107282" w:rsidR="3BC6C5C2">
              <w:rPr>
                <w:rStyle w:val="normaltextrun"/>
                <w:rFonts w:ascii="Calibri" w:hAnsi="Calibri" w:eastAsia="Calibri" w:cs="" w:asciiTheme="minorAscii" w:hAnsiTheme="minorAscii" w:cstheme="minorBidi"/>
                <w:sz w:val="22"/>
                <w:szCs w:val="22"/>
                <w:lang w:val="en-US"/>
              </w:rPr>
              <w:t>determin</w:t>
            </w:r>
            <w:r w:rsidRPr="23107282" w:rsidR="71DDF341">
              <w:rPr>
                <w:rStyle w:val="normaltextrun"/>
                <w:rFonts w:ascii="Calibri" w:hAnsi="Calibri" w:eastAsia="Calibri" w:cs="" w:asciiTheme="minorAscii" w:hAnsiTheme="minorAscii" w:cstheme="minorBidi"/>
                <w:sz w:val="22"/>
                <w:szCs w:val="22"/>
                <w:lang w:val="en-US"/>
              </w:rPr>
              <w:t>ing</w:t>
            </w:r>
            <w:r w:rsidRPr="23107282" w:rsidR="3BC6C5C2">
              <w:rPr>
                <w:rStyle w:val="normaltextrun"/>
                <w:rFonts w:ascii="Calibri" w:hAnsi="Calibri" w:eastAsia="Calibri" w:cs="" w:asciiTheme="minorAscii" w:hAnsiTheme="minorAscii" w:cstheme="minorBidi"/>
                <w:sz w:val="22"/>
                <w:szCs w:val="22"/>
                <w:lang w:val="en-US"/>
              </w:rPr>
              <w:t xml:space="preserve"> their needs and aspirations.</w:t>
            </w:r>
          </w:p>
          <w:p w:rsidRPr="00AF4D09" w:rsidR="007E115E" w:rsidP="23107282" w:rsidRDefault="29392D92" w14:paraId="65D969A2" w14:textId="5C8E8996">
            <w:pPr>
              <w:pStyle w:val="paragraph"/>
              <w:numPr>
                <w:ilvl w:val="0"/>
                <w:numId w:val="21"/>
              </w:numPr>
              <w:shd w:val="clear" w:color="auto" w:fill="FFFFFF" w:themeFill="background1"/>
              <w:spacing w:before="0" w:beforeAutospacing="off" w:after="0" w:afterAutospacing="off"/>
              <w:ind w:left="315" w:hanging="284"/>
              <w:rPr>
                <w:rStyle w:val="normaltextrun"/>
                <w:rFonts w:ascii="Calibri" w:hAnsi="Calibri" w:eastAsia="Calibri" w:cs="Calibri" w:asciiTheme="minorAscii" w:hAnsiTheme="minorAscii" w:cstheme="minorAscii"/>
                <w:sz w:val="22"/>
                <w:szCs w:val="22"/>
                <w:lang w:val="en-US"/>
              </w:rPr>
            </w:pPr>
            <w:r w:rsidRPr="23107282" w:rsidR="29392D92">
              <w:rPr>
                <w:rStyle w:val="normaltextrun"/>
                <w:rFonts w:ascii="Calibri" w:hAnsi="Calibri" w:eastAsia="Calibri" w:cs="" w:asciiTheme="minorAscii" w:hAnsiTheme="minorAscii" w:cstheme="minorBidi"/>
                <w:sz w:val="22"/>
                <w:szCs w:val="22"/>
                <w:lang w:val="en-US"/>
              </w:rPr>
              <w:t>A</w:t>
            </w:r>
            <w:r w:rsidRPr="23107282" w:rsidR="5B8E0815">
              <w:rPr>
                <w:rStyle w:val="normaltextrun"/>
                <w:rFonts w:ascii="Calibri" w:hAnsi="Calibri" w:eastAsia="Calibri" w:cs="" w:asciiTheme="minorAscii" w:hAnsiTheme="minorAscii" w:cstheme="minorBidi"/>
                <w:sz w:val="22"/>
                <w:szCs w:val="22"/>
                <w:lang w:val="en-US"/>
              </w:rPr>
              <w:t>dvocat</w:t>
            </w:r>
            <w:r w:rsidRPr="23107282" w:rsidR="29392D92">
              <w:rPr>
                <w:rStyle w:val="normaltextrun"/>
                <w:rFonts w:ascii="Calibri" w:hAnsi="Calibri" w:eastAsia="Calibri" w:cs="" w:asciiTheme="minorAscii" w:hAnsiTheme="minorAscii" w:cstheme="minorBidi"/>
                <w:sz w:val="22"/>
                <w:szCs w:val="22"/>
                <w:lang w:val="en-US"/>
              </w:rPr>
              <w:t>e</w:t>
            </w:r>
            <w:r w:rsidRPr="23107282" w:rsidR="5B8E0815">
              <w:rPr>
                <w:rStyle w:val="normaltextrun"/>
                <w:rFonts w:ascii="Calibri" w:hAnsi="Calibri" w:eastAsia="Calibri" w:cs="" w:asciiTheme="minorAscii" w:hAnsiTheme="minorAscii" w:cstheme="minorBidi"/>
                <w:sz w:val="22"/>
                <w:szCs w:val="22"/>
                <w:lang w:val="en-US"/>
              </w:rPr>
              <w:t xml:space="preserve"> on behalf </w:t>
            </w:r>
            <w:r w:rsidRPr="23107282" w:rsidR="29392D92">
              <w:rPr>
                <w:rStyle w:val="normaltextrun"/>
                <w:rFonts w:ascii="Calibri" w:hAnsi="Calibri" w:eastAsia="Calibri" w:cs="" w:asciiTheme="minorAscii" w:hAnsiTheme="minorAscii" w:cstheme="minorBidi"/>
                <w:sz w:val="22"/>
                <w:szCs w:val="22"/>
                <w:lang w:val="en-US"/>
              </w:rPr>
              <w:t>of people</w:t>
            </w:r>
            <w:r w:rsidRPr="23107282" w:rsidR="6ADEECA0">
              <w:rPr>
                <w:rStyle w:val="normaltextrun"/>
                <w:rFonts w:ascii="Calibri" w:hAnsi="Calibri" w:eastAsia="Calibri" w:cs="" w:asciiTheme="minorAscii" w:hAnsiTheme="minorAscii" w:cstheme="minorBidi"/>
                <w:sz w:val="22"/>
                <w:szCs w:val="22"/>
                <w:lang w:val="en-US"/>
              </w:rPr>
              <w:t xml:space="preserve"> </w:t>
            </w:r>
            <w:r w:rsidRPr="23107282" w:rsidR="096A70D5">
              <w:rPr>
                <w:rStyle w:val="normaltextrun"/>
                <w:rFonts w:ascii="Calibri" w:hAnsi="Calibri" w:eastAsia="Calibri" w:cs="" w:asciiTheme="minorAscii" w:hAnsiTheme="minorAscii" w:cstheme="minorBidi"/>
                <w:sz w:val="22"/>
                <w:szCs w:val="22"/>
                <w:lang w:val="en-US"/>
              </w:rPr>
              <w:t xml:space="preserve">to </w:t>
            </w:r>
            <w:r w:rsidRPr="23107282" w:rsidR="793A6C23">
              <w:rPr>
                <w:rStyle w:val="normaltextrun"/>
                <w:rFonts w:ascii="Calibri" w:hAnsi="Calibri" w:eastAsia="Calibri" w:cs="" w:asciiTheme="minorAscii" w:hAnsiTheme="minorAscii" w:cstheme="minorBidi"/>
                <w:sz w:val="22"/>
                <w:szCs w:val="22"/>
                <w:lang w:val="en-US"/>
              </w:rPr>
              <w:t>resolve issues</w:t>
            </w:r>
            <w:r w:rsidRPr="23107282" w:rsidR="000244E9">
              <w:rPr>
                <w:rStyle w:val="normaltextrun"/>
                <w:rFonts w:ascii="Calibri" w:hAnsi="Calibri" w:eastAsia="Calibri" w:cs="" w:asciiTheme="minorAscii" w:hAnsiTheme="minorAscii" w:cstheme="minorBidi"/>
                <w:sz w:val="22"/>
                <w:szCs w:val="22"/>
                <w:lang w:val="en-US"/>
              </w:rPr>
              <w:t xml:space="preserve"> and achieve positive outcomes.</w:t>
            </w:r>
          </w:p>
          <w:p w:rsidRPr="00AF4D09" w:rsidR="007C3A07" w:rsidP="23107282" w:rsidRDefault="00947A66" w14:paraId="3162E747" w14:textId="443AE4C3">
            <w:pPr>
              <w:pStyle w:val="paragraph"/>
              <w:numPr>
                <w:ilvl w:val="0"/>
                <w:numId w:val="21"/>
              </w:numPr>
              <w:shd w:val="clear" w:color="auto" w:fill="FFFFFF" w:themeFill="background1"/>
              <w:spacing w:before="0" w:beforeAutospacing="off" w:after="0" w:afterAutospacing="off"/>
              <w:ind w:left="315" w:hanging="284"/>
              <w:rPr>
                <w:rStyle w:val="normaltextrun"/>
                <w:rFonts w:ascii="Calibri" w:hAnsi="Calibri" w:eastAsia="Calibri" w:cs="Calibri" w:asciiTheme="minorAscii" w:hAnsiTheme="minorAscii" w:cstheme="minorAscii"/>
                <w:sz w:val="22"/>
                <w:szCs w:val="22"/>
                <w:lang w:val="en-US"/>
              </w:rPr>
            </w:pPr>
            <w:r w:rsidRPr="23107282" w:rsidR="00947A66">
              <w:rPr>
                <w:rStyle w:val="normaltextrun"/>
                <w:rFonts w:ascii="Calibri" w:hAnsi="Calibri" w:eastAsia="Calibri" w:cs="" w:asciiTheme="minorAscii" w:hAnsiTheme="minorAscii" w:cstheme="minorBidi"/>
                <w:sz w:val="22"/>
                <w:szCs w:val="22"/>
                <w:lang w:val="en-US"/>
              </w:rPr>
              <w:t xml:space="preserve">Broker referrals to specialist services </w:t>
            </w:r>
            <w:r w:rsidRPr="23107282" w:rsidR="005947AE">
              <w:rPr>
                <w:rStyle w:val="normaltextrun"/>
                <w:rFonts w:ascii="Calibri" w:hAnsi="Calibri" w:eastAsia="Calibri" w:cs="" w:asciiTheme="minorAscii" w:hAnsiTheme="minorAscii" w:cstheme="minorBidi"/>
                <w:sz w:val="22"/>
                <w:szCs w:val="22"/>
                <w:lang w:val="en-US"/>
              </w:rPr>
              <w:t xml:space="preserve">and </w:t>
            </w:r>
            <w:r w:rsidRPr="23107282" w:rsidR="6FA0BCDD">
              <w:rPr>
                <w:rStyle w:val="normaltextrun"/>
                <w:rFonts w:ascii="Calibri" w:hAnsi="Calibri" w:eastAsia="Calibri" w:cs="" w:asciiTheme="minorAscii" w:hAnsiTheme="minorAscii" w:cstheme="minorBidi"/>
                <w:sz w:val="22"/>
                <w:szCs w:val="22"/>
                <w:lang w:val="en-US"/>
              </w:rPr>
              <w:t>other s</w:t>
            </w:r>
            <w:r w:rsidRPr="23107282" w:rsidR="005947AE">
              <w:rPr>
                <w:rStyle w:val="normaltextrun"/>
                <w:rFonts w:ascii="Calibri" w:hAnsi="Calibri" w:eastAsia="Calibri" w:cs="" w:asciiTheme="minorAscii" w:hAnsiTheme="minorAscii" w:cstheme="minorBidi"/>
                <w:sz w:val="22"/>
                <w:szCs w:val="22"/>
                <w:lang w:val="en-US"/>
              </w:rPr>
              <w:t>ources</w:t>
            </w:r>
            <w:r w:rsidRPr="23107282" w:rsidR="00D6568D">
              <w:rPr>
                <w:rStyle w:val="normaltextrun"/>
                <w:rFonts w:ascii="Calibri" w:hAnsi="Calibri" w:eastAsia="Calibri" w:cs="" w:asciiTheme="minorAscii" w:hAnsiTheme="minorAscii" w:cstheme="minorBidi"/>
                <w:sz w:val="22"/>
                <w:szCs w:val="22"/>
                <w:lang w:val="en-US"/>
              </w:rPr>
              <w:t xml:space="preserve"> of </w:t>
            </w:r>
            <w:r w:rsidRPr="23107282" w:rsidR="00D6568D">
              <w:rPr>
                <w:rStyle w:val="normaltextrun"/>
                <w:rFonts w:ascii="Calibri" w:hAnsi="Calibri" w:eastAsia="Calibri" w:cs="" w:asciiTheme="minorAscii" w:hAnsiTheme="minorAscii" w:cstheme="minorBidi"/>
                <w:sz w:val="22"/>
                <w:szCs w:val="22"/>
                <w:lang w:val="en-US"/>
              </w:rPr>
              <w:t>assistance</w:t>
            </w:r>
            <w:r w:rsidRPr="23107282" w:rsidR="00D10B91">
              <w:rPr>
                <w:rStyle w:val="normaltextrun"/>
                <w:rFonts w:ascii="Calibri" w:hAnsi="Calibri" w:eastAsia="Calibri" w:cs="" w:asciiTheme="minorAscii" w:hAnsiTheme="minorAscii" w:cstheme="minorBidi"/>
                <w:sz w:val="22"/>
                <w:szCs w:val="22"/>
                <w:lang w:val="en-US"/>
              </w:rPr>
              <w:t xml:space="preserve"> </w:t>
            </w:r>
            <w:r w:rsidRPr="23107282" w:rsidR="007A3E15">
              <w:rPr>
                <w:rStyle w:val="normaltextrun"/>
                <w:rFonts w:ascii="Calibri" w:hAnsi="Calibri" w:eastAsia="Calibri" w:cs="" w:asciiTheme="minorAscii" w:hAnsiTheme="minorAscii" w:cstheme="minorBidi"/>
                <w:sz w:val="22"/>
                <w:szCs w:val="22"/>
                <w:lang w:val="en-US"/>
              </w:rPr>
              <w:t>to enable</w:t>
            </w:r>
            <w:r w:rsidRPr="23107282" w:rsidR="00941B2A">
              <w:rPr>
                <w:rStyle w:val="normaltextrun"/>
                <w:rFonts w:ascii="Calibri" w:hAnsi="Calibri" w:eastAsia="Calibri" w:cs="" w:asciiTheme="minorAscii" w:hAnsiTheme="minorAscii" w:cstheme="minorBidi"/>
                <w:sz w:val="22"/>
                <w:szCs w:val="22"/>
                <w:lang w:val="en-US"/>
              </w:rPr>
              <w:t xml:space="preserve"> </w:t>
            </w:r>
            <w:r w:rsidRPr="23107282" w:rsidR="007A3E15">
              <w:rPr>
                <w:rStyle w:val="normaltextrun"/>
                <w:rFonts w:ascii="Calibri" w:hAnsi="Calibri" w:eastAsia="Calibri" w:cs="" w:asciiTheme="minorAscii" w:hAnsiTheme="minorAscii" w:cstheme="minorBidi"/>
                <w:sz w:val="22"/>
                <w:szCs w:val="22"/>
                <w:lang w:val="en-US"/>
              </w:rPr>
              <w:t>smooth transition</w:t>
            </w:r>
            <w:r w:rsidRPr="23107282" w:rsidR="008A1A61">
              <w:rPr>
                <w:rStyle w:val="normaltextrun"/>
                <w:rFonts w:ascii="Calibri" w:hAnsi="Calibri" w:eastAsia="Calibri" w:cs="" w:asciiTheme="minorAscii" w:hAnsiTheme="minorAscii" w:cstheme="minorBidi"/>
                <w:sz w:val="22"/>
                <w:szCs w:val="22"/>
                <w:lang w:val="en-US"/>
              </w:rPr>
              <w:t>s</w:t>
            </w:r>
            <w:r w:rsidRPr="23107282" w:rsidR="71DB991B">
              <w:rPr>
                <w:rStyle w:val="normaltextrun"/>
                <w:rFonts w:ascii="Calibri" w:hAnsi="Calibri" w:eastAsia="Calibri" w:cs="" w:asciiTheme="minorAscii" w:hAnsiTheme="minorAscii" w:cstheme="minorBidi"/>
                <w:sz w:val="22"/>
                <w:szCs w:val="22"/>
                <w:lang w:val="en-US"/>
              </w:rPr>
              <w:t xml:space="preserve"> and better outcomes which sustain employment</w:t>
            </w:r>
            <w:r w:rsidRPr="23107282" w:rsidR="00941B2A">
              <w:rPr>
                <w:rStyle w:val="normaltextrun"/>
                <w:rFonts w:ascii="Calibri" w:hAnsi="Calibri" w:eastAsia="Calibri" w:cs="" w:asciiTheme="minorAscii" w:hAnsiTheme="minorAscii" w:cstheme="minorBidi"/>
                <w:sz w:val="22"/>
                <w:szCs w:val="22"/>
                <w:lang w:val="en-US"/>
              </w:rPr>
              <w:t>.</w:t>
            </w:r>
          </w:p>
          <w:p w:rsidRPr="00AF4D09" w:rsidR="00695F48" w:rsidP="23107282" w:rsidRDefault="0420AB08" w14:paraId="64047AE9" w14:textId="4E302982">
            <w:pPr>
              <w:pStyle w:val="paragraph"/>
              <w:numPr>
                <w:ilvl w:val="0"/>
                <w:numId w:val="21"/>
              </w:numPr>
              <w:shd w:val="clear" w:color="auto" w:fill="FFFFFF" w:themeFill="background1"/>
              <w:spacing w:before="0" w:beforeAutospacing="off" w:after="0" w:afterAutospacing="off"/>
              <w:ind w:left="315" w:hanging="284"/>
              <w:rPr>
                <w:rStyle w:val="normaltextrun"/>
                <w:rFonts w:ascii="Calibri" w:hAnsi="Calibri" w:eastAsia="Calibri" w:cs="" w:asciiTheme="minorAscii" w:hAnsiTheme="minorAscii" w:cstheme="minorBidi"/>
                <w:sz w:val="22"/>
                <w:szCs w:val="22"/>
                <w:lang w:val="en-US"/>
              </w:rPr>
            </w:pPr>
            <w:r w:rsidRPr="23107282" w:rsidR="0420AB08">
              <w:rPr>
                <w:rStyle w:val="normaltextrun"/>
                <w:rFonts w:ascii="Calibri" w:hAnsi="Calibri" w:eastAsia="Calibri" w:cs="" w:asciiTheme="minorAscii" w:hAnsiTheme="minorAscii" w:cstheme="minorBidi"/>
                <w:sz w:val="22"/>
                <w:szCs w:val="22"/>
                <w:lang w:val="en-US"/>
              </w:rPr>
              <w:t xml:space="preserve">Keep up to date with </w:t>
            </w:r>
            <w:r w:rsidRPr="23107282" w:rsidR="68238142">
              <w:rPr>
                <w:rStyle w:val="normaltextrun"/>
                <w:rFonts w:ascii="Calibri" w:hAnsi="Calibri" w:eastAsia="Calibri" w:cs="" w:asciiTheme="minorAscii" w:hAnsiTheme="minorAscii" w:cstheme="minorBidi"/>
                <w:sz w:val="22"/>
                <w:szCs w:val="22"/>
                <w:lang w:val="en-US"/>
              </w:rPr>
              <w:t xml:space="preserve">local </w:t>
            </w:r>
            <w:r w:rsidRPr="23107282" w:rsidR="0420AB08">
              <w:rPr>
                <w:rStyle w:val="normaltextrun"/>
                <w:rFonts w:ascii="Calibri" w:hAnsi="Calibri" w:eastAsia="Calibri" w:cs="" w:asciiTheme="minorAscii" w:hAnsiTheme="minorAscii" w:cstheme="minorBidi"/>
                <w:sz w:val="22"/>
                <w:szCs w:val="22"/>
                <w:lang w:val="en-US"/>
              </w:rPr>
              <w:t>hou</w:t>
            </w:r>
            <w:r w:rsidRPr="23107282" w:rsidR="0420AB08">
              <w:rPr>
                <w:rStyle w:val="normaltextrun"/>
                <w:rFonts w:ascii="Calibri" w:hAnsi="Calibri" w:eastAsia="Calibri" w:cs="" w:asciiTheme="minorAscii" w:hAnsiTheme="minorAscii" w:cstheme="minorBidi"/>
                <w:sz w:val="22"/>
                <w:szCs w:val="22"/>
                <w:lang w:val="en-US"/>
              </w:rPr>
              <w:t>sing</w:t>
            </w:r>
            <w:r w:rsidRPr="23107282" w:rsidR="0B57077A">
              <w:rPr>
                <w:rStyle w:val="normaltextrun"/>
                <w:rFonts w:ascii="Calibri" w:hAnsi="Calibri" w:eastAsia="Calibri" w:cs="" w:asciiTheme="minorAscii" w:hAnsiTheme="minorAscii" w:cstheme="minorBidi"/>
                <w:sz w:val="22"/>
                <w:szCs w:val="22"/>
                <w:lang w:val="en-US"/>
              </w:rPr>
              <w:t>, employment</w:t>
            </w:r>
            <w:r w:rsidRPr="23107282" w:rsidR="05BFDAA0">
              <w:rPr>
                <w:rStyle w:val="normaltextrun"/>
                <w:rFonts w:ascii="Calibri" w:hAnsi="Calibri" w:eastAsia="Calibri" w:cs="" w:asciiTheme="minorAscii" w:hAnsiTheme="minorAscii" w:cstheme="minorBidi"/>
                <w:sz w:val="22"/>
                <w:szCs w:val="22"/>
                <w:lang w:val="en-US"/>
              </w:rPr>
              <w:t xml:space="preserve"> </w:t>
            </w:r>
            <w:r w:rsidRPr="23107282" w:rsidR="06E49101">
              <w:rPr>
                <w:rStyle w:val="normaltextrun"/>
                <w:rFonts w:ascii="Calibri" w:hAnsi="Calibri" w:eastAsia="Calibri" w:cs="" w:asciiTheme="minorAscii" w:hAnsiTheme="minorAscii" w:cstheme="minorBidi"/>
                <w:sz w:val="22"/>
                <w:szCs w:val="22"/>
                <w:lang w:val="en-US"/>
              </w:rPr>
              <w:t xml:space="preserve">and community engagement </w:t>
            </w:r>
            <w:r w:rsidRPr="23107282" w:rsidR="0420AB08">
              <w:rPr>
                <w:rStyle w:val="normaltextrun"/>
                <w:rFonts w:ascii="Calibri" w:hAnsi="Calibri" w:eastAsia="Calibri" w:cs="" w:asciiTheme="minorAscii" w:hAnsiTheme="minorAscii" w:cstheme="minorBidi"/>
                <w:sz w:val="22"/>
                <w:szCs w:val="22"/>
                <w:lang w:val="en-US"/>
              </w:rPr>
              <w:t>polic</w:t>
            </w:r>
            <w:r w:rsidRPr="23107282" w:rsidR="0DF6B4A6">
              <w:rPr>
                <w:rStyle w:val="normaltextrun"/>
                <w:rFonts w:ascii="Calibri" w:hAnsi="Calibri" w:eastAsia="Calibri" w:cs="" w:asciiTheme="minorAscii" w:hAnsiTheme="minorAscii" w:cstheme="minorBidi"/>
                <w:sz w:val="22"/>
                <w:szCs w:val="22"/>
                <w:lang w:val="en-US"/>
              </w:rPr>
              <w:t>ies</w:t>
            </w:r>
            <w:r w:rsidRPr="23107282" w:rsidR="0420AB08">
              <w:rPr>
                <w:rStyle w:val="normaltextrun"/>
                <w:rFonts w:ascii="Calibri" w:hAnsi="Calibri" w:eastAsia="Calibri" w:cs="" w:asciiTheme="minorAscii" w:hAnsiTheme="minorAscii" w:cstheme="minorBidi"/>
                <w:sz w:val="22"/>
                <w:szCs w:val="22"/>
                <w:lang w:val="en-US"/>
              </w:rPr>
              <w:t xml:space="preserve"> </w:t>
            </w:r>
            <w:r w:rsidRPr="23107282" w:rsidR="65EC9855">
              <w:rPr>
                <w:rStyle w:val="normaltextrun"/>
                <w:rFonts w:ascii="Calibri" w:hAnsi="Calibri" w:eastAsia="Calibri" w:cs="" w:asciiTheme="minorAscii" w:hAnsiTheme="minorAscii" w:cstheme="minorBidi"/>
                <w:sz w:val="22"/>
                <w:szCs w:val="22"/>
                <w:lang w:val="en-US"/>
              </w:rPr>
              <w:t xml:space="preserve">and practices </w:t>
            </w:r>
            <w:r w:rsidRPr="23107282" w:rsidR="0420AB08">
              <w:rPr>
                <w:rStyle w:val="normaltextrun"/>
                <w:rFonts w:ascii="Calibri" w:hAnsi="Calibri" w:eastAsia="Calibri" w:cs="" w:asciiTheme="minorAscii" w:hAnsiTheme="minorAscii" w:cstheme="minorBidi"/>
                <w:sz w:val="22"/>
                <w:szCs w:val="22"/>
                <w:lang w:val="en-US"/>
              </w:rPr>
              <w:t xml:space="preserve">which directly </w:t>
            </w:r>
            <w:r w:rsidRPr="23107282" w:rsidR="0420AB08">
              <w:rPr>
                <w:rStyle w:val="normaltextrun"/>
                <w:rFonts w:ascii="Calibri" w:hAnsi="Calibri" w:eastAsia="Calibri" w:cs="" w:asciiTheme="minorAscii" w:hAnsiTheme="minorAscii" w:cstheme="minorBidi"/>
                <w:sz w:val="22"/>
                <w:szCs w:val="22"/>
                <w:lang w:val="en-US"/>
              </w:rPr>
              <w:t>impact</w:t>
            </w:r>
            <w:r w:rsidRPr="23107282" w:rsidR="0420AB08">
              <w:rPr>
                <w:rStyle w:val="normaltextrun"/>
                <w:rFonts w:ascii="Calibri" w:hAnsi="Calibri" w:eastAsia="Calibri" w:cs="" w:asciiTheme="minorAscii" w:hAnsiTheme="minorAscii" w:cstheme="minorBidi"/>
                <w:sz w:val="22"/>
                <w:szCs w:val="22"/>
                <w:lang w:val="en-US"/>
              </w:rPr>
              <w:t xml:space="preserve"> on </w:t>
            </w:r>
            <w:r w:rsidRPr="23107282" w:rsidR="75326807">
              <w:rPr>
                <w:rStyle w:val="normaltextrun"/>
                <w:rFonts w:ascii="Calibri" w:hAnsi="Calibri" w:eastAsia="Calibri" w:cs="" w:asciiTheme="minorAscii" w:hAnsiTheme="minorAscii" w:cstheme="minorBidi"/>
                <w:sz w:val="22"/>
                <w:szCs w:val="22"/>
                <w:lang w:val="en-US"/>
              </w:rPr>
              <w:t>people outcomes</w:t>
            </w:r>
            <w:r w:rsidRPr="23107282" w:rsidR="0420AB08">
              <w:rPr>
                <w:rStyle w:val="normaltextrun"/>
                <w:rFonts w:ascii="Calibri" w:hAnsi="Calibri" w:eastAsia="Calibri" w:cs="" w:asciiTheme="minorAscii" w:hAnsiTheme="minorAscii" w:cstheme="minorBidi"/>
                <w:sz w:val="22"/>
                <w:szCs w:val="22"/>
                <w:lang w:val="en-US"/>
              </w:rPr>
              <w:t>.</w:t>
            </w:r>
          </w:p>
          <w:p w:rsidRPr="00AF4D09" w:rsidR="00B3316F" w:rsidP="23107282" w:rsidRDefault="00B3316F" w14:paraId="42B2A4D8" w14:textId="193398C7">
            <w:pPr>
              <w:pStyle w:val="paragraph"/>
              <w:numPr>
                <w:ilvl w:val="0"/>
                <w:numId w:val="21"/>
              </w:numPr>
              <w:shd w:val="clear" w:color="auto" w:fill="FFFFFF" w:themeFill="background1"/>
              <w:spacing w:before="0" w:beforeAutospacing="off" w:after="0" w:afterAutospacing="off"/>
              <w:ind w:left="315" w:hanging="284"/>
              <w:textAlignment w:val="baseline"/>
              <w:rPr>
                <w:rStyle w:val="normaltextrun"/>
                <w:rFonts w:ascii="Calibri" w:hAnsi="Calibri" w:eastAsia="Calibri" w:cs="" w:asciiTheme="minorAscii" w:hAnsiTheme="minorAscii" w:cstheme="minorBidi"/>
                <w:sz w:val="22"/>
                <w:szCs w:val="22"/>
                <w:lang w:val="en-US"/>
              </w:rPr>
            </w:pPr>
            <w:r w:rsidRPr="23107282" w:rsidR="006B737B">
              <w:rPr>
                <w:rStyle w:val="normaltextrun"/>
                <w:rFonts w:ascii="Calibri" w:hAnsi="Calibri" w:eastAsia="Calibri" w:cs="" w:asciiTheme="minorAscii" w:hAnsiTheme="minorAscii" w:cstheme="minorBidi"/>
                <w:sz w:val="22"/>
                <w:szCs w:val="22"/>
                <w:lang w:val="en-US"/>
              </w:rPr>
              <w:t xml:space="preserve">Maintain </w:t>
            </w:r>
            <w:r w:rsidRPr="23107282" w:rsidR="006B737B">
              <w:rPr>
                <w:rStyle w:val="normaltextrun"/>
                <w:rFonts w:ascii="Calibri" w:hAnsi="Calibri" w:eastAsia="Calibri" w:cs="" w:asciiTheme="minorAscii" w:hAnsiTheme="minorAscii" w:cstheme="minorBidi"/>
                <w:sz w:val="22"/>
                <w:szCs w:val="22"/>
                <w:lang w:val="en-US"/>
              </w:rPr>
              <w:t>accurate</w:t>
            </w:r>
            <w:r w:rsidRPr="23107282" w:rsidR="006B737B">
              <w:rPr>
                <w:rStyle w:val="normaltextrun"/>
                <w:rFonts w:ascii="Calibri" w:hAnsi="Calibri" w:eastAsia="Calibri" w:cs="" w:asciiTheme="minorAscii" w:hAnsiTheme="minorAscii" w:cstheme="minorBidi"/>
                <w:sz w:val="22"/>
                <w:szCs w:val="22"/>
                <w:lang w:val="en-US"/>
              </w:rPr>
              <w:t xml:space="preserve"> records and performance </w:t>
            </w:r>
            <w:r w:rsidRPr="23107282" w:rsidR="0D81F62C">
              <w:rPr>
                <w:rStyle w:val="normaltextrun"/>
                <w:rFonts w:ascii="Calibri" w:hAnsi="Calibri" w:eastAsia="Calibri" w:cs="" w:asciiTheme="minorAscii" w:hAnsiTheme="minorAscii" w:cstheme="minorBidi"/>
                <w:sz w:val="22"/>
                <w:szCs w:val="22"/>
                <w:lang w:val="en-US"/>
              </w:rPr>
              <w:t xml:space="preserve">information </w:t>
            </w:r>
            <w:r w:rsidRPr="23107282" w:rsidR="16F69DBF">
              <w:rPr>
                <w:rStyle w:val="normaltextrun"/>
                <w:rFonts w:ascii="Calibri" w:hAnsi="Calibri" w:eastAsia="Calibri" w:cs="" w:asciiTheme="minorAscii" w:hAnsiTheme="minorAscii" w:cstheme="minorBidi"/>
                <w:sz w:val="22"/>
                <w:szCs w:val="22"/>
                <w:lang w:val="en-US"/>
              </w:rPr>
              <w:t xml:space="preserve">to inform </w:t>
            </w:r>
            <w:r w:rsidRPr="23107282" w:rsidR="0D81F62C">
              <w:rPr>
                <w:rStyle w:val="normaltextrun"/>
                <w:rFonts w:ascii="Calibri" w:hAnsi="Calibri" w:eastAsia="Calibri" w:cs="" w:asciiTheme="minorAscii" w:hAnsiTheme="minorAscii" w:cstheme="minorBidi"/>
                <w:sz w:val="22"/>
                <w:szCs w:val="22"/>
                <w:lang w:val="en-US"/>
              </w:rPr>
              <w:t xml:space="preserve">practice and </w:t>
            </w:r>
            <w:r w:rsidRPr="23107282" w:rsidR="2A50E7EE">
              <w:rPr>
                <w:rStyle w:val="normaltextrun"/>
                <w:rFonts w:ascii="Calibri" w:hAnsi="Calibri" w:eastAsia="Calibri" w:cs="" w:asciiTheme="minorAscii" w:hAnsiTheme="minorAscii" w:cstheme="minorBidi"/>
                <w:sz w:val="22"/>
                <w:szCs w:val="22"/>
                <w:lang w:val="en-US"/>
              </w:rPr>
              <w:t xml:space="preserve">evidence </w:t>
            </w:r>
            <w:r w:rsidRPr="23107282" w:rsidR="5EB484D2">
              <w:rPr>
                <w:rStyle w:val="normaltextrun"/>
                <w:rFonts w:ascii="Calibri" w:hAnsi="Calibri" w:eastAsia="Calibri" w:cs="" w:asciiTheme="minorAscii" w:hAnsiTheme="minorAscii" w:cstheme="minorBidi"/>
                <w:sz w:val="22"/>
                <w:szCs w:val="22"/>
                <w:lang w:val="en-US"/>
              </w:rPr>
              <w:t xml:space="preserve">people </w:t>
            </w:r>
            <w:r w:rsidRPr="23107282" w:rsidR="006B737B">
              <w:rPr>
                <w:rStyle w:val="normaltextrun"/>
                <w:rFonts w:ascii="Calibri" w:hAnsi="Calibri" w:eastAsia="Calibri" w:cs="" w:asciiTheme="minorAscii" w:hAnsiTheme="minorAscii" w:cstheme="minorBidi"/>
                <w:sz w:val="22"/>
                <w:szCs w:val="22"/>
                <w:lang w:val="en-US"/>
              </w:rPr>
              <w:t xml:space="preserve">outcomes </w:t>
            </w:r>
            <w:r w:rsidRPr="23107282" w:rsidR="5ED26E67">
              <w:rPr>
                <w:rStyle w:val="normaltextrun"/>
                <w:rFonts w:ascii="Calibri" w:hAnsi="Calibri" w:eastAsia="Calibri" w:cs="" w:asciiTheme="minorAscii" w:hAnsiTheme="minorAscii" w:cstheme="minorBidi"/>
                <w:sz w:val="22"/>
                <w:szCs w:val="22"/>
                <w:lang w:val="en-US"/>
              </w:rPr>
              <w:t xml:space="preserve">and </w:t>
            </w:r>
            <w:r w:rsidRPr="23107282" w:rsidR="47E0B67D">
              <w:rPr>
                <w:rStyle w:val="normaltextrun"/>
                <w:rFonts w:ascii="Calibri" w:hAnsi="Calibri" w:eastAsia="Calibri" w:cs="" w:asciiTheme="minorAscii" w:hAnsiTheme="minorAscii" w:cstheme="minorBidi"/>
                <w:sz w:val="22"/>
                <w:szCs w:val="22"/>
                <w:lang w:val="en-US"/>
              </w:rPr>
              <w:t>project achievements</w:t>
            </w:r>
            <w:r w:rsidRPr="23107282" w:rsidR="006B737B">
              <w:rPr>
                <w:rStyle w:val="normaltextrun"/>
                <w:rFonts w:ascii="Calibri" w:hAnsi="Calibri" w:eastAsia="Calibri" w:cs="" w:asciiTheme="minorAscii" w:hAnsiTheme="minorAscii" w:cstheme="minorBidi"/>
                <w:sz w:val="22"/>
                <w:szCs w:val="22"/>
                <w:lang w:val="en-US"/>
              </w:rPr>
              <w:t xml:space="preserve">. </w:t>
            </w:r>
          </w:p>
          <w:p w:rsidRPr="00AF4D09" w:rsidR="001E41FD" w:rsidP="00B3316F" w:rsidRDefault="001E41FD" w14:paraId="656D1F8C" w14:textId="77777777">
            <w:pPr>
              <w:pStyle w:val="paragraph"/>
              <w:spacing w:before="0" w:beforeAutospacing="0" w:after="0" w:afterAutospacing="0"/>
              <w:ind w:right="165"/>
              <w:jc w:val="both"/>
              <w:textAlignment w:val="baseline"/>
              <w:rPr>
                <w:rStyle w:val="normaltextrun"/>
                <w:rFonts w:eastAsia="Calibri" w:asciiTheme="minorHAnsi" w:hAnsiTheme="minorHAnsi" w:cstheme="minorHAnsi"/>
                <w:b/>
                <w:bCs/>
                <w:sz w:val="22"/>
                <w:szCs w:val="22"/>
                <w:lang w:val="en-US"/>
              </w:rPr>
            </w:pPr>
            <w:r w:rsidRPr="00AF4D09">
              <w:rPr>
                <w:rStyle w:val="normaltextrun"/>
                <w:rFonts w:eastAsia="Calibri" w:asciiTheme="minorHAnsi" w:hAnsiTheme="minorHAnsi" w:cstheme="minorHAnsi"/>
                <w:b/>
                <w:bCs/>
                <w:sz w:val="22"/>
                <w:szCs w:val="22"/>
                <w:lang w:val="en-US"/>
              </w:rPr>
              <w:t>Learning and development:</w:t>
            </w:r>
          </w:p>
          <w:p w:rsidRPr="00AF4D09" w:rsidR="001E41FD" w:rsidP="008A1A61" w:rsidRDefault="339B70B5" w14:paraId="26602E07" w14:textId="77777777">
            <w:pPr>
              <w:pStyle w:val="paragraph"/>
              <w:numPr>
                <w:ilvl w:val="0"/>
                <w:numId w:val="21"/>
              </w:numPr>
              <w:spacing w:before="0" w:beforeAutospacing="0" w:after="0" w:afterAutospacing="0"/>
              <w:ind w:left="315" w:hanging="284"/>
              <w:textAlignment w:val="baseline"/>
              <w:rPr>
                <w:rStyle w:val="normaltextrun"/>
                <w:rFonts w:eastAsia="Calibri" w:asciiTheme="minorHAnsi" w:hAnsiTheme="minorHAnsi" w:cstheme="minorHAnsi"/>
                <w:sz w:val="22"/>
                <w:szCs w:val="22"/>
                <w:lang w:val="en-US"/>
              </w:rPr>
            </w:pPr>
            <w:r w:rsidRPr="00AF4D09">
              <w:rPr>
                <w:rStyle w:val="normaltextrun"/>
                <w:rFonts w:eastAsia="Calibri" w:asciiTheme="minorHAnsi" w:hAnsiTheme="minorHAnsi" w:cstheme="minorBidi"/>
                <w:sz w:val="22"/>
                <w:szCs w:val="22"/>
                <w:lang w:val="en-US"/>
              </w:rPr>
              <w:t>Take ownership and participate in training and continuous development and learning.</w:t>
            </w:r>
          </w:p>
          <w:p w:rsidRPr="00AF4D09" w:rsidR="001E41FD" w:rsidP="23107282" w:rsidRDefault="339B70B5" w14:paraId="52D29929" w14:textId="625DBBDD">
            <w:pPr>
              <w:pStyle w:val="paragraph"/>
              <w:numPr>
                <w:ilvl w:val="0"/>
                <w:numId w:val="21"/>
              </w:numPr>
              <w:spacing w:before="0" w:beforeAutospacing="off" w:after="0" w:afterAutospacing="off"/>
              <w:ind w:left="315" w:hanging="284"/>
              <w:textAlignment w:val="baseline"/>
              <w:rPr>
                <w:rStyle w:val="normaltextrun"/>
                <w:rFonts w:ascii="Calibri" w:hAnsi="Calibri" w:eastAsia="Calibri" w:cs="Calibri" w:asciiTheme="minorAscii" w:hAnsiTheme="minorAscii" w:cstheme="minorAscii"/>
                <w:sz w:val="22"/>
                <w:szCs w:val="22"/>
                <w:lang w:val="en-US"/>
              </w:rPr>
            </w:pPr>
            <w:r w:rsidRPr="23107282" w:rsidR="339B70B5">
              <w:rPr>
                <w:rStyle w:val="normaltextrun"/>
                <w:rFonts w:ascii="Calibri" w:hAnsi="Calibri" w:eastAsia="Calibri" w:cs="" w:asciiTheme="minorAscii" w:hAnsiTheme="minorAscii" w:cstheme="minorBidi"/>
                <w:sz w:val="22"/>
                <w:szCs w:val="22"/>
                <w:lang w:val="en-US"/>
              </w:rPr>
              <w:t xml:space="preserve">Develop effective communication skills </w:t>
            </w:r>
            <w:r w:rsidRPr="23107282" w:rsidR="18420140">
              <w:rPr>
                <w:rStyle w:val="normaltextrun"/>
                <w:rFonts w:ascii="Calibri" w:hAnsi="Calibri" w:eastAsia="Calibri" w:cs="" w:asciiTheme="minorAscii" w:hAnsiTheme="minorAscii" w:cstheme="minorBidi"/>
                <w:sz w:val="22"/>
                <w:szCs w:val="22"/>
                <w:lang w:val="en-US"/>
              </w:rPr>
              <w:t xml:space="preserve">and practices </w:t>
            </w:r>
            <w:r w:rsidRPr="23107282" w:rsidR="339B70B5">
              <w:rPr>
                <w:rStyle w:val="normaltextrun"/>
                <w:rFonts w:ascii="Calibri" w:hAnsi="Calibri" w:eastAsia="Calibri" w:cs="" w:asciiTheme="minorAscii" w:hAnsiTheme="minorAscii" w:cstheme="minorBidi"/>
                <w:sz w:val="22"/>
                <w:szCs w:val="22"/>
                <w:lang w:val="en-US"/>
              </w:rPr>
              <w:t xml:space="preserve">which </w:t>
            </w:r>
            <w:r w:rsidRPr="23107282" w:rsidR="1E06A9CF">
              <w:rPr>
                <w:rStyle w:val="normaltextrun"/>
                <w:rFonts w:ascii="Calibri" w:hAnsi="Calibri" w:eastAsia="Calibri" w:cs="" w:asciiTheme="minorAscii" w:hAnsiTheme="minorAscii" w:cstheme="minorBidi"/>
                <w:sz w:val="22"/>
                <w:szCs w:val="22"/>
                <w:lang w:val="en-US"/>
              </w:rPr>
              <w:t xml:space="preserve">are trauma informed and </w:t>
            </w:r>
            <w:r w:rsidRPr="23107282" w:rsidR="339B70B5">
              <w:rPr>
                <w:rStyle w:val="normaltextrun"/>
                <w:rFonts w:ascii="Calibri" w:hAnsi="Calibri" w:eastAsia="Calibri" w:cs="" w:asciiTheme="minorAscii" w:hAnsiTheme="minorAscii" w:cstheme="minorBidi"/>
                <w:sz w:val="22"/>
                <w:szCs w:val="22"/>
                <w:lang w:val="en-US"/>
              </w:rPr>
              <w:t xml:space="preserve">promote </w:t>
            </w:r>
            <w:r w:rsidRPr="23107282" w:rsidR="54C8C7B5">
              <w:rPr>
                <w:rStyle w:val="normaltextrun"/>
                <w:rFonts w:ascii="Calibri" w:hAnsi="Calibri" w:eastAsia="Calibri" w:cs="" w:asciiTheme="minorAscii" w:hAnsiTheme="minorAscii" w:cstheme="minorBidi"/>
                <w:sz w:val="22"/>
                <w:szCs w:val="22"/>
                <w:lang w:val="en-US"/>
              </w:rPr>
              <w:t>strength-based</w:t>
            </w:r>
            <w:r w:rsidRPr="23107282" w:rsidR="339B70B5">
              <w:rPr>
                <w:rStyle w:val="normaltextrun"/>
                <w:rFonts w:ascii="Calibri" w:hAnsi="Calibri" w:eastAsia="Calibri" w:cs="" w:asciiTheme="minorAscii" w:hAnsiTheme="minorAscii" w:cstheme="minorBidi"/>
                <w:sz w:val="22"/>
                <w:szCs w:val="22"/>
                <w:lang w:val="en-US"/>
              </w:rPr>
              <w:t xml:space="preserve"> practices.</w:t>
            </w:r>
          </w:p>
          <w:p w:rsidRPr="00AF4D09" w:rsidR="001E41FD" w:rsidP="00B3316F" w:rsidRDefault="001E41FD" w14:paraId="744A92D5" w14:textId="77777777">
            <w:pPr>
              <w:pStyle w:val="paragraph"/>
              <w:spacing w:before="0" w:beforeAutospacing="0" w:after="0" w:afterAutospacing="0"/>
              <w:ind w:left="345" w:right="165" w:hanging="345"/>
              <w:jc w:val="both"/>
              <w:textAlignment w:val="baseline"/>
              <w:rPr>
                <w:rStyle w:val="normaltextrun"/>
                <w:rFonts w:eastAsia="Calibri" w:asciiTheme="minorHAnsi" w:hAnsiTheme="minorHAnsi" w:cstheme="minorHAnsi"/>
                <w:sz w:val="22"/>
                <w:szCs w:val="22"/>
                <w:lang w:val="en-US"/>
              </w:rPr>
            </w:pPr>
          </w:p>
          <w:p w:rsidRPr="00AF4D09" w:rsidR="00695F48" w:rsidP="00B3316F" w:rsidRDefault="001E41FD" w14:paraId="3CF3C3A0" w14:textId="7ED6738F">
            <w:pPr>
              <w:spacing w:line="240" w:lineRule="auto"/>
              <w:ind w:right="167"/>
              <w:jc w:val="both"/>
              <w:rPr>
                <w:rStyle w:val="normaltextrun"/>
                <w:rFonts w:asciiTheme="minorHAnsi" w:hAnsiTheme="minorHAnsi" w:cstheme="minorHAnsi"/>
                <w:lang w:val="en-US" w:eastAsia="en-GB"/>
              </w:rPr>
            </w:pPr>
            <w:r w:rsidRPr="00AF4D09">
              <w:rPr>
                <w:rStyle w:val="normaltextrun"/>
                <w:rFonts w:asciiTheme="minorHAnsi" w:hAnsiTheme="minorHAnsi" w:cstheme="minorHAnsi"/>
                <w:lang w:val="en-US" w:eastAsia="en-GB"/>
              </w:rPr>
              <w:t>NB. All staff have a duty to protect supported individuals from abuse and to report any concerns immediately to their line manager or other management staff and to work in accordance with the Protection of Vulnerable Groups (Scotland) Act 2007 and Data Protection/GDPR legislation.</w:t>
            </w:r>
          </w:p>
        </w:tc>
      </w:tr>
      <w:tr w:rsidRPr="00B64D3E" w:rsidR="00B3316F" w:rsidTr="23107282" w14:paraId="47325479" w14:textId="77777777">
        <w:tc>
          <w:tcPr>
            <w:tcW w:w="10490" w:type="dxa"/>
            <w:gridSpan w:val="2"/>
            <w:shd w:val="clear" w:color="auto" w:fill="FBD4B4"/>
            <w:tcMar/>
          </w:tcPr>
          <w:p w:rsidRPr="00B3316F" w:rsidR="00B3316F" w:rsidP="00B3316F" w:rsidRDefault="00B3316F" w14:paraId="59C07416" w14:textId="37E6712C">
            <w:pPr>
              <w:pStyle w:val="paragraph"/>
              <w:spacing w:before="0" w:beforeAutospacing="0" w:after="0" w:afterAutospacing="0"/>
              <w:ind w:right="30"/>
              <w:jc w:val="both"/>
              <w:textAlignment w:val="baseline"/>
              <w:rPr>
                <w:rStyle w:val="normaltextrun"/>
                <w:rFonts w:eastAsia="Calibri" w:asciiTheme="minorHAnsi" w:hAnsiTheme="minorHAnsi" w:cstheme="minorHAnsi"/>
                <w:b/>
                <w:bCs/>
                <w:sz w:val="22"/>
                <w:szCs w:val="22"/>
                <w:lang w:val="en-US"/>
              </w:rPr>
            </w:pPr>
            <w:r w:rsidRPr="00B3316F">
              <w:rPr>
                <w:rFonts w:asciiTheme="minorHAnsi" w:hAnsiTheme="minorHAnsi" w:cstheme="minorHAnsi"/>
                <w:bCs/>
                <w:sz w:val="22"/>
                <w:szCs w:val="22"/>
              </w:rPr>
              <w:t>This job description must be read in conjunction with the general requirements of Frontline Fife’s Policies, Procedures and Performance Appraisal System, and the Standards set by appropriate Regulating Bodies. Frontline Fife is an equal opportunities employer.</w:t>
            </w:r>
          </w:p>
        </w:tc>
      </w:tr>
    </w:tbl>
    <w:p w:rsidRPr="00B64D3E" w:rsidR="006509D0" w:rsidP="00B64D3E" w:rsidRDefault="006509D0" w14:paraId="6217D83E" w14:textId="6EF82ADF">
      <w:pPr>
        <w:rPr>
          <w:rFonts w:asciiTheme="minorHAnsi" w:hAnsiTheme="minorHAnsi" w:cstheme="minorHAnsi"/>
        </w:rPr>
        <w:sectPr w:rsidRPr="00B64D3E" w:rsidR="006509D0" w:rsidSect="00C97693">
          <w:footerReference w:type="default" r:id="rId12"/>
          <w:pgSz w:w="11906" w:h="16838" w:orient="portrait"/>
          <w:pgMar w:top="284" w:right="567" w:bottom="284" w:left="567" w:header="709" w:footer="709" w:gutter="0"/>
          <w:cols w:space="708"/>
          <w:docGrid w:linePitch="360"/>
        </w:sectPr>
      </w:pPr>
    </w:p>
    <w:p w:rsidRPr="00B64D3E" w:rsidR="006509D0" w:rsidP="5E0A4CF1" w:rsidRDefault="006509D0" w14:textId="77777777" w14:paraId="26044790" w14:noSpellErr="1">
      <w:pPr>
        <w:spacing w:line="259" w:lineRule="auto"/>
        <w:jc w:val="center"/>
        <w:rPr>
          <w:rFonts w:ascii="Calibri" w:hAnsi="Calibri" w:cs="Calibri" w:asciiTheme="minorAscii" w:hAnsiTheme="minorAscii" w:cstheme="minorAscii"/>
          <w:noProof/>
          <w:lang w:eastAsia="en-GB"/>
        </w:rPr>
      </w:pPr>
      <w:r w:rsidRPr="00B64D3E">
        <w:rPr>
          <w:rFonts w:asciiTheme="minorHAnsi" w:hAnsiTheme="minorHAnsi" w:cstheme="minorHAnsi"/>
          <w:noProof/>
          <w:lang w:eastAsia="en-GB"/>
        </w:rPr>
        <w:lastRenderedPageBreak/>
        <w:drawing>
          <wp:anchor distT="0" distB="0" distL="114300" distR="114300" simplePos="0" relativeHeight="251658240" behindDoc="0" locked="0" layoutInCell="1" allowOverlap="1" wp14:anchorId="50A197FF" wp14:editId="181376EF">
            <wp:simplePos x="0" y="0"/>
            <wp:positionH relativeFrom="margin">
              <wp:align>center</wp:align>
            </wp:positionH>
            <wp:positionV relativeFrom="margin">
              <wp:posOffset>-133350</wp:posOffset>
            </wp:positionV>
            <wp:extent cx="1390650" cy="361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anchor>
        </w:drawing>
      </w:r>
    </w:p>
    <w:p w:rsidRPr="00B64D3E" w:rsidR="00C74EFF" w:rsidP="00B64D3E" w:rsidRDefault="00C74EFF" w14:paraId="0013C5FB" w14:textId="77777777">
      <w:pPr>
        <w:spacing w:line="240" w:lineRule="auto"/>
        <w:jc w:val="center"/>
        <w:rPr>
          <w:rFonts w:asciiTheme="minorHAnsi" w:hAnsiTheme="minorHAnsi" w:cstheme="minorHAnsi"/>
          <w:b/>
          <w:noProof/>
          <w:lang w:eastAsia="en-GB"/>
        </w:rPr>
      </w:pPr>
      <w:r w:rsidRPr="00B64D3E">
        <w:rPr>
          <w:rFonts w:asciiTheme="minorHAnsi" w:hAnsiTheme="minorHAnsi" w:cstheme="minorHAnsi"/>
          <w:b/>
          <w:noProof/>
          <w:lang w:eastAsia="en-GB"/>
        </w:rPr>
        <w:t xml:space="preserve">Person Specification </w:t>
      </w:r>
    </w:p>
    <w:p w:rsidRPr="00B64D3E" w:rsidR="00C74EFF" w:rsidP="00B64D3E" w:rsidRDefault="00C74EFF" w14:paraId="119ED201" w14:textId="77777777">
      <w:pPr>
        <w:spacing w:line="240" w:lineRule="auto"/>
        <w:jc w:val="center"/>
        <w:textAlignment w:val="baseline"/>
        <w:rPr>
          <w:rFonts w:eastAsia="Times New Roman" w:asciiTheme="minorHAnsi" w:hAnsiTheme="minorHAnsi" w:cstheme="minorHAnsi"/>
          <w:lang w:eastAsia="en-GB"/>
        </w:rPr>
      </w:pPr>
    </w:p>
    <w:tbl>
      <w:tblPr>
        <w:tblW w:w="1572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7"/>
        <w:gridCol w:w="7371"/>
        <w:gridCol w:w="4819"/>
        <w:gridCol w:w="1560"/>
      </w:tblGrid>
      <w:tr w:rsidRPr="00B64D3E" w:rsidR="00C74EFF" w:rsidTr="23107282" w14:paraId="029FBC02" w14:textId="77777777">
        <w:tc>
          <w:tcPr>
            <w:tcW w:w="1977" w:type="dxa"/>
            <w:tcBorders>
              <w:top w:val="single" w:color="auto" w:sz="6" w:space="0"/>
              <w:left w:val="single" w:color="auto" w:sz="6" w:space="0"/>
              <w:bottom w:val="single" w:color="auto" w:sz="6" w:space="0"/>
              <w:right w:val="single" w:color="auto" w:sz="6" w:space="0"/>
            </w:tcBorders>
            <w:shd w:val="clear" w:color="auto" w:fill="FBD4B4"/>
            <w:tcMar/>
            <w:hideMark/>
          </w:tcPr>
          <w:p w:rsidRPr="00B64D3E" w:rsidR="00C74EFF" w:rsidP="00B64D3E" w:rsidRDefault="00C74EFF" w14:paraId="14EB1D1A" w14:textId="77777777">
            <w:pPr>
              <w:spacing w:line="240" w:lineRule="auto"/>
              <w:ind w:right="137"/>
              <w:jc w:val="center"/>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b/>
                <w:bCs/>
                <w:lang w:eastAsia="en-GB"/>
              </w:rPr>
              <w:t>Attributes</w:t>
            </w:r>
          </w:p>
        </w:tc>
        <w:tc>
          <w:tcPr>
            <w:tcW w:w="7371" w:type="dxa"/>
            <w:tcBorders>
              <w:top w:val="single" w:color="auto" w:sz="6" w:space="0"/>
              <w:left w:val="single" w:color="auto" w:sz="6" w:space="0"/>
              <w:bottom w:val="single" w:color="auto" w:sz="6" w:space="0"/>
              <w:right w:val="single" w:color="auto" w:sz="6" w:space="0"/>
            </w:tcBorders>
            <w:shd w:val="clear" w:color="auto" w:fill="FBD4B4"/>
            <w:tcMar/>
            <w:hideMark/>
          </w:tcPr>
          <w:p w:rsidRPr="008C5FAC" w:rsidR="00C74EFF" w:rsidP="00B64D3E" w:rsidRDefault="00C74EFF" w14:paraId="1AC81A13" w14:textId="77777777">
            <w:pPr>
              <w:spacing w:line="240" w:lineRule="auto"/>
              <w:ind w:left="430" w:right="168" w:hanging="288"/>
              <w:jc w:val="center"/>
              <w:textAlignment w:val="baseline"/>
              <w:rPr>
                <w:rFonts w:eastAsia="Times New Roman" w:asciiTheme="minorHAnsi" w:hAnsiTheme="minorHAnsi" w:cstheme="minorHAnsi"/>
                <w:lang w:eastAsia="en-GB"/>
              </w:rPr>
            </w:pPr>
            <w:r w:rsidRPr="008C5FAC">
              <w:rPr>
                <w:rFonts w:eastAsia="Times New Roman" w:asciiTheme="minorHAnsi" w:hAnsiTheme="minorHAnsi" w:cstheme="minorHAnsi"/>
                <w:b/>
                <w:bCs/>
                <w:lang w:eastAsia="en-GB"/>
              </w:rPr>
              <w:t>Essential</w:t>
            </w:r>
          </w:p>
        </w:tc>
        <w:tc>
          <w:tcPr>
            <w:tcW w:w="4819" w:type="dxa"/>
            <w:tcBorders>
              <w:top w:val="single" w:color="auto" w:sz="6" w:space="0"/>
              <w:left w:val="single" w:color="auto" w:sz="6" w:space="0"/>
              <w:bottom w:val="single" w:color="auto" w:sz="6" w:space="0"/>
              <w:right w:val="single" w:color="auto" w:sz="6" w:space="0"/>
            </w:tcBorders>
            <w:shd w:val="clear" w:color="auto" w:fill="FBD4B4"/>
            <w:tcMar/>
            <w:hideMark/>
          </w:tcPr>
          <w:p w:rsidRPr="00B64D3E" w:rsidR="00C74EFF" w:rsidP="00B64D3E" w:rsidRDefault="00C74EFF" w14:paraId="099D11F5" w14:textId="77777777">
            <w:pPr>
              <w:spacing w:line="240" w:lineRule="auto"/>
              <w:ind w:left="399" w:hanging="315"/>
              <w:jc w:val="center"/>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b/>
                <w:bCs/>
                <w:lang w:eastAsia="en-GB"/>
              </w:rPr>
              <w:t>Desirable</w:t>
            </w:r>
          </w:p>
        </w:tc>
        <w:tc>
          <w:tcPr>
            <w:tcW w:w="1560" w:type="dxa"/>
            <w:tcBorders>
              <w:top w:val="single" w:color="auto" w:sz="6" w:space="0"/>
              <w:left w:val="single" w:color="auto" w:sz="6" w:space="0"/>
              <w:bottom w:val="single" w:color="auto" w:sz="6" w:space="0"/>
              <w:right w:val="single" w:color="auto" w:sz="6" w:space="0"/>
            </w:tcBorders>
            <w:shd w:val="clear" w:color="auto" w:fill="FBD4B4"/>
            <w:tcMar/>
            <w:hideMark/>
          </w:tcPr>
          <w:p w:rsidRPr="00B64D3E" w:rsidR="00C74EFF" w:rsidP="00B64D3E" w:rsidRDefault="00C74EFF" w14:paraId="69C6971A" w14:textId="77777777">
            <w:pPr>
              <w:spacing w:line="240" w:lineRule="auto"/>
              <w:ind w:left="141"/>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b/>
                <w:bCs/>
                <w:lang w:eastAsia="en-GB"/>
              </w:rPr>
              <w:t>Assessment</w:t>
            </w:r>
          </w:p>
        </w:tc>
      </w:tr>
      <w:tr w:rsidRPr="00B64D3E" w:rsidR="00C74EFF" w:rsidTr="23107282" w14:paraId="2C94894E" w14:textId="77777777">
        <w:tc>
          <w:tcPr>
            <w:tcW w:w="1977" w:type="dxa"/>
            <w:tcBorders>
              <w:top w:val="single" w:color="auto" w:sz="6" w:space="0"/>
              <w:left w:val="single" w:color="auto" w:sz="6" w:space="0"/>
              <w:bottom w:val="single" w:color="auto" w:sz="6" w:space="0"/>
              <w:right w:val="single" w:color="auto" w:sz="6" w:space="0"/>
            </w:tcBorders>
            <w:shd w:val="clear" w:color="auto" w:fill="FBD4B4"/>
            <w:tcMar/>
            <w:vAlign w:val="center"/>
            <w:hideMark/>
          </w:tcPr>
          <w:p w:rsidRPr="00B64D3E" w:rsidR="00C74EFF" w:rsidP="00B64D3E" w:rsidRDefault="00C74EFF" w14:paraId="44FC39FF" w14:textId="77777777">
            <w:pPr>
              <w:spacing w:line="240" w:lineRule="auto"/>
              <w:ind w:right="137"/>
              <w:jc w:val="center"/>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b/>
                <w:bCs/>
                <w:lang w:eastAsia="en-GB"/>
              </w:rPr>
              <w:t>Experience</w:t>
            </w:r>
          </w:p>
        </w:tc>
        <w:tc>
          <w:tcPr>
            <w:tcW w:w="7371" w:type="dxa"/>
            <w:tcBorders>
              <w:top w:val="single" w:color="auto" w:sz="6" w:space="0"/>
              <w:left w:val="single" w:color="auto" w:sz="6" w:space="0"/>
              <w:bottom w:val="single" w:color="auto" w:sz="6" w:space="0"/>
              <w:right w:val="single" w:color="auto" w:sz="6" w:space="0"/>
            </w:tcBorders>
            <w:shd w:val="clear" w:color="auto" w:fill="auto"/>
            <w:tcMar/>
            <w:hideMark/>
          </w:tcPr>
          <w:p w:rsidRPr="008C5FAC" w:rsidR="00935EBC" w:rsidP="23107282" w:rsidRDefault="003A3474" w14:paraId="1E515A93" w14:textId="177D4EF9">
            <w:pPr>
              <w:numPr>
                <w:ilvl w:val="0"/>
                <w:numId w:val="26"/>
              </w:numPr>
              <w:spacing w:line="240" w:lineRule="auto"/>
              <w:ind w:left="430" w:right="168" w:hanging="288"/>
              <w:textAlignment w:val="baseline"/>
              <w:rPr>
                <w:rFonts w:ascii="Calibri" w:hAnsi="Calibri" w:eastAsia="Times New Roman" w:cs="Calibri" w:asciiTheme="minorAscii" w:hAnsiTheme="minorAscii" w:cstheme="minorAscii"/>
                <w:lang w:val="en-US" w:eastAsia="en-GB"/>
              </w:rPr>
            </w:pPr>
            <w:r w:rsidRPr="23107282" w:rsidR="062C02C5">
              <w:rPr>
                <w:rFonts w:ascii="Calibri" w:hAnsi="Calibri" w:eastAsia="Times New Roman" w:cs="Calibri" w:asciiTheme="minorAscii" w:hAnsiTheme="minorAscii" w:cstheme="minorAscii"/>
                <w:lang w:val="en-US" w:eastAsia="en-GB"/>
              </w:rPr>
              <w:t>C</w:t>
            </w:r>
            <w:r w:rsidRPr="23107282" w:rsidR="72B45F21">
              <w:rPr>
                <w:rFonts w:ascii="Calibri" w:hAnsi="Calibri" w:eastAsia="Times New Roman" w:cs="Calibri" w:asciiTheme="minorAscii" w:hAnsiTheme="minorAscii" w:cstheme="minorAscii"/>
                <w:lang w:val="en-US" w:eastAsia="en-GB"/>
              </w:rPr>
              <w:t>ollaborative working</w:t>
            </w:r>
            <w:r w:rsidRPr="23107282" w:rsidR="48FDB9EE">
              <w:rPr>
                <w:rFonts w:ascii="Calibri" w:hAnsi="Calibri" w:eastAsia="Times New Roman" w:cs="Calibri" w:asciiTheme="minorAscii" w:hAnsiTheme="minorAscii" w:cstheme="minorAscii"/>
                <w:lang w:val="en-US" w:eastAsia="en-GB"/>
              </w:rPr>
              <w:t xml:space="preserve"> and building community and service links</w:t>
            </w:r>
            <w:r w:rsidRPr="23107282" w:rsidR="062C02C5">
              <w:rPr>
                <w:rFonts w:ascii="Calibri" w:hAnsi="Calibri" w:eastAsia="Times New Roman" w:cs="Calibri" w:asciiTheme="minorAscii" w:hAnsiTheme="minorAscii" w:cstheme="minorAscii"/>
                <w:lang w:val="en-US" w:eastAsia="en-GB"/>
              </w:rPr>
              <w:t>.</w:t>
            </w:r>
          </w:p>
          <w:p w:rsidRPr="008C5FAC" w:rsidR="00C74EFF" w:rsidP="23107282" w:rsidRDefault="00022047" w14:paraId="1B49B7FE" w14:textId="5039F565">
            <w:pPr>
              <w:numPr>
                <w:ilvl w:val="0"/>
                <w:numId w:val="26"/>
              </w:numPr>
              <w:spacing w:line="240" w:lineRule="auto"/>
              <w:ind w:left="430" w:right="168" w:hanging="288"/>
              <w:textAlignment w:val="baseline"/>
              <w:rPr>
                <w:rFonts w:ascii="Calibri" w:hAnsi="Calibri" w:eastAsia="Times New Roman" w:cs="" w:asciiTheme="minorAscii" w:hAnsiTheme="minorAscii" w:cstheme="minorBidi"/>
                <w:lang w:val="en-US" w:eastAsia="en-GB"/>
              </w:rPr>
            </w:pPr>
            <w:r w:rsidRPr="23107282" w:rsidR="0EF59CD9">
              <w:rPr>
                <w:rFonts w:ascii="Calibri" w:hAnsi="Calibri" w:eastAsia="Times New Roman" w:cs="" w:asciiTheme="minorAscii" w:hAnsiTheme="minorAscii" w:cstheme="minorBidi"/>
                <w:lang w:val="en-US" w:eastAsia="en-GB"/>
              </w:rPr>
              <w:t xml:space="preserve">Working with disadvantaged groups </w:t>
            </w:r>
            <w:r w:rsidRPr="23107282" w:rsidR="20E83E8C">
              <w:rPr>
                <w:rFonts w:ascii="Calibri" w:hAnsi="Calibri" w:eastAsia="Times New Roman" w:cs="" w:asciiTheme="minorAscii" w:hAnsiTheme="minorAscii" w:cstheme="minorBidi"/>
                <w:lang w:val="en-US" w:eastAsia="en-GB"/>
              </w:rPr>
              <w:t>and</w:t>
            </w:r>
            <w:r w:rsidRPr="23107282" w:rsidR="0EF59CD9">
              <w:rPr>
                <w:rFonts w:ascii="Calibri" w:hAnsi="Calibri" w:eastAsia="Times New Roman" w:cs="" w:asciiTheme="minorAscii" w:hAnsiTheme="minorAscii" w:cstheme="minorBidi"/>
                <w:lang w:val="en-US" w:eastAsia="en-GB"/>
              </w:rPr>
              <w:t xml:space="preserve"> individuals. </w:t>
            </w:r>
          </w:p>
          <w:p w:rsidRPr="008C5FAC" w:rsidR="00C74EFF" w:rsidP="23107282" w:rsidRDefault="00770E0A" w14:paraId="76245945" w14:textId="0914797C">
            <w:pPr>
              <w:numPr>
                <w:ilvl w:val="0"/>
                <w:numId w:val="26"/>
              </w:numPr>
              <w:spacing w:line="240" w:lineRule="auto"/>
              <w:ind w:left="430" w:right="168" w:hanging="288"/>
              <w:textAlignment w:val="baseline"/>
              <w:rPr>
                <w:rFonts w:ascii="Calibri" w:hAnsi="Calibri" w:eastAsia="Times New Roman" w:cs="Calibri" w:asciiTheme="minorAscii" w:hAnsiTheme="minorAscii" w:cstheme="minorAscii"/>
                <w:lang w:eastAsia="en-GB"/>
              </w:rPr>
            </w:pPr>
            <w:r w:rsidRPr="23107282" w:rsidR="604269EE">
              <w:rPr>
                <w:rFonts w:ascii="Calibri" w:hAnsi="Calibri" w:eastAsia="Times New Roman" w:cs="Calibri" w:asciiTheme="minorAscii" w:hAnsiTheme="minorAscii" w:cstheme="minorAscii"/>
                <w:lang w:val="en-US" w:eastAsia="en-GB"/>
              </w:rPr>
              <w:t>Working to</w:t>
            </w:r>
            <w:r w:rsidRPr="23107282" w:rsidR="00C74EFF">
              <w:rPr>
                <w:rFonts w:ascii="Calibri" w:hAnsi="Calibri" w:eastAsia="Times New Roman" w:cs="Calibri" w:asciiTheme="minorAscii" w:hAnsiTheme="minorAscii" w:cstheme="minorAscii"/>
                <w:lang w:val="en-US" w:eastAsia="en-GB"/>
              </w:rPr>
              <w:t xml:space="preserve"> contractual </w:t>
            </w:r>
            <w:r w:rsidRPr="23107282" w:rsidR="604269EE">
              <w:rPr>
                <w:rFonts w:ascii="Calibri" w:hAnsi="Calibri" w:eastAsia="Times New Roman" w:cs="Calibri" w:asciiTheme="minorAscii" w:hAnsiTheme="minorAscii" w:cstheme="minorAscii"/>
                <w:lang w:val="en-US" w:eastAsia="en-GB"/>
              </w:rPr>
              <w:t xml:space="preserve">and </w:t>
            </w:r>
            <w:r w:rsidRPr="23107282" w:rsidR="43209620">
              <w:rPr>
                <w:rFonts w:ascii="Calibri" w:hAnsi="Calibri" w:eastAsia="Times New Roman" w:cs="Calibri" w:asciiTheme="minorAscii" w:hAnsiTheme="minorAscii" w:cstheme="minorAscii"/>
                <w:lang w:val="en-US" w:eastAsia="en-GB"/>
              </w:rPr>
              <w:t>performance</w:t>
            </w:r>
            <w:r w:rsidRPr="23107282" w:rsidR="604269EE">
              <w:rPr>
                <w:rFonts w:ascii="Calibri" w:hAnsi="Calibri" w:eastAsia="Times New Roman" w:cs="Calibri" w:asciiTheme="minorAscii" w:hAnsiTheme="minorAscii" w:cstheme="minorAscii"/>
                <w:lang w:val="en-US" w:eastAsia="en-GB"/>
              </w:rPr>
              <w:t xml:space="preserve"> </w:t>
            </w:r>
            <w:r w:rsidRPr="23107282" w:rsidR="00C74EFF">
              <w:rPr>
                <w:rFonts w:ascii="Calibri" w:hAnsi="Calibri" w:eastAsia="Times New Roman" w:cs="Calibri" w:asciiTheme="minorAscii" w:hAnsiTheme="minorAscii" w:cstheme="minorAscii"/>
                <w:lang w:val="en-US" w:eastAsia="en-GB"/>
              </w:rPr>
              <w:t>requirements.</w:t>
            </w:r>
          </w:p>
          <w:p w:rsidRPr="008C5FAC" w:rsidR="00C74EFF" w:rsidP="23107282" w:rsidRDefault="00022047" w14:paraId="693BFEEB" w14:textId="2868EF1E">
            <w:pPr>
              <w:numPr>
                <w:ilvl w:val="0"/>
                <w:numId w:val="26"/>
              </w:numPr>
              <w:spacing w:line="240" w:lineRule="auto"/>
              <w:ind w:left="430" w:right="168" w:hanging="288"/>
              <w:textAlignment w:val="baseline"/>
              <w:rPr>
                <w:rFonts w:ascii="Calibri" w:hAnsi="Calibri" w:eastAsia="Times New Roman" w:cs="Calibri" w:asciiTheme="minorAscii" w:hAnsiTheme="minorAscii" w:cstheme="minorAscii"/>
                <w:lang w:val="en-US" w:eastAsia="en-GB"/>
              </w:rPr>
            </w:pPr>
            <w:r w:rsidRPr="23107282" w:rsidR="0EF59CD9">
              <w:rPr>
                <w:rFonts w:ascii="Calibri" w:hAnsi="Calibri" w:eastAsia="Times New Roman" w:cs="Calibri" w:asciiTheme="minorAscii" w:hAnsiTheme="minorAscii" w:cstheme="minorAscii"/>
                <w:lang w:eastAsia="en-GB"/>
              </w:rPr>
              <w:t>Case management</w:t>
            </w:r>
            <w:r w:rsidRPr="23107282" w:rsidR="684ECC70">
              <w:rPr>
                <w:rFonts w:ascii="Calibri" w:hAnsi="Calibri" w:eastAsia="Times New Roman" w:cs="Calibri" w:asciiTheme="minorAscii" w:hAnsiTheme="minorAscii" w:cstheme="minorAscii"/>
                <w:lang w:eastAsia="en-GB"/>
              </w:rPr>
              <w:t>/</w:t>
            </w:r>
            <w:r w:rsidRPr="23107282" w:rsidR="00C74EFF">
              <w:rPr>
                <w:rFonts w:ascii="Calibri" w:hAnsi="Calibri" w:eastAsia="Times New Roman" w:cs="Calibri" w:asciiTheme="minorAscii" w:hAnsiTheme="minorAscii" w:cstheme="minorAscii"/>
                <w:lang w:val="en-US" w:eastAsia="en-GB"/>
              </w:rPr>
              <w:t>accurate</w:t>
            </w:r>
            <w:r w:rsidRPr="23107282" w:rsidR="3E13AEFC">
              <w:rPr>
                <w:rFonts w:ascii="Calibri" w:hAnsi="Calibri" w:eastAsia="Times New Roman" w:cs="Calibri" w:asciiTheme="minorAscii" w:hAnsiTheme="minorAscii" w:cstheme="minorAscii"/>
                <w:lang w:val="en-US" w:eastAsia="en-GB"/>
              </w:rPr>
              <w:t xml:space="preserve"> and </w:t>
            </w:r>
            <w:r w:rsidRPr="23107282" w:rsidR="3E13AEFC">
              <w:rPr>
                <w:rFonts w:ascii="Calibri" w:hAnsi="Calibri" w:eastAsia="Times New Roman" w:cs="Calibri" w:asciiTheme="minorAscii" w:hAnsiTheme="minorAscii" w:cstheme="minorAscii"/>
                <w:lang w:val="en-US" w:eastAsia="en-GB"/>
              </w:rPr>
              <w:t>timely</w:t>
            </w:r>
            <w:r w:rsidRPr="23107282" w:rsidR="3E13AEFC">
              <w:rPr>
                <w:rFonts w:ascii="Calibri" w:hAnsi="Calibri" w:eastAsia="Times New Roman" w:cs="Calibri" w:asciiTheme="minorAscii" w:hAnsiTheme="minorAscii" w:cstheme="minorAscii"/>
                <w:lang w:val="en-US" w:eastAsia="en-GB"/>
              </w:rPr>
              <w:t xml:space="preserve"> </w:t>
            </w:r>
            <w:r w:rsidRPr="23107282" w:rsidR="00C74EFF">
              <w:rPr>
                <w:rFonts w:ascii="Calibri" w:hAnsi="Calibri" w:eastAsia="Times New Roman" w:cs="Calibri" w:asciiTheme="minorAscii" w:hAnsiTheme="minorAscii" w:cstheme="minorAscii"/>
                <w:lang w:val="en-US" w:eastAsia="en-GB"/>
              </w:rPr>
              <w:t>case record</w:t>
            </w:r>
            <w:r w:rsidRPr="23107282" w:rsidR="02FD411D">
              <w:rPr>
                <w:rFonts w:ascii="Calibri" w:hAnsi="Calibri" w:eastAsia="Times New Roman" w:cs="Calibri" w:asciiTheme="minorAscii" w:hAnsiTheme="minorAscii" w:cstheme="minorAscii"/>
                <w:lang w:val="en-US" w:eastAsia="en-GB"/>
              </w:rPr>
              <w:t>ing</w:t>
            </w:r>
            <w:r w:rsidRPr="23107282" w:rsidR="00C74EFF">
              <w:rPr>
                <w:rFonts w:ascii="Calibri" w:hAnsi="Calibri" w:eastAsia="Times New Roman" w:cs="Calibri" w:asciiTheme="minorAscii" w:hAnsiTheme="minorAscii" w:cstheme="minorAscii"/>
                <w:lang w:val="en-US" w:eastAsia="en-GB"/>
              </w:rPr>
              <w:t>.</w:t>
            </w:r>
          </w:p>
        </w:tc>
        <w:tc>
          <w:tcPr>
            <w:tcW w:w="4819"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C74EFF" w:rsidP="00B64D3E" w:rsidRDefault="00C74EFF" w14:paraId="3DAF5D34" w14:textId="77777777">
            <w:pPr>
              <w:pStyle w:val="ListParagraph"/>
              <w:numPr>
                <w:ilvl w:val="0"/>
                <w:numId w:val="26"/>
              </w:numPr>
              <w:tabs>
                <w:tab w:val="clear" w:pos="0"/>
              </w:tabs>
              <w:ind w:left="399" w:hanging="315"/>
              <w:textAlignment w:val="baseline"/>
              <w:rPr>
                <w:rFonts w:eastAsia="Times New Roman" w:asciiTheme="minorHAnsi" w:hAnsiTheme="minorHAnsi" w:cstheme="minorHAnsi"/>
                <w:sz w:val="22"/>
                <w:szCs w:val="22"/>
                <w:lang w:eastAsia="en-GB"/>
              </w:rPr>
            </w:pPr>
            <w:r w:rsidRPr="00B64D3E">
              <w:rPr>
                <w:rFonts w:eastAsia="Times New Roman" w:asciiTheme="minorHAnsi" w:hAnsiTheme="minorHAnsi" w:cstheme="minorHAnsi"/>
                <w:sz w:val="22"/>
                <w:szCs w:val="22"/>
                <w:lang w:eastAsia="en-GB"/>
              </w:rPr>
              <w:t>Advocacy work.</w:t>
            </w:r>
          </w:p>
          <w:p w:rsidRPr="00B64D3E" w:rsidR="00C74EFF" w:rsidP="00285B3C" w:rsidRDefault="00770E0A" w14:paraId="4D2DFB86" w14:textId="26D7DB88">
            <w:pPr>
              <w:pStyle w:val="ListParagraph"/>
              <w:numPr>
                <w:ilvl w:val="0"/>
                <w:numId w:val="26"/>
              </w:numPr>
              <w:tabs>
                <w:tab w:val="clear" w:pos="0"/>
              </w:tabs>
              <w:ind w:left="399" w:hanging="315"/>
              <w:contextualSpacing/>
              <w:rPr>
                <w:rFonts w:eastAsia="Times New Roman" w:asciiTheme="minorHAnsi" w:hAnsiTheme="minorHAnsi" w:cstheme="minorHAnsi"/>
                <w:sz w:val="22"/>
                <w:szCs w:val="22"/>
                <w:lang w:eastAsia="en-GB"/>
              </w:rPr>
            </w:pPr>
            <w:r>
              <w:rPr>
                <w:rFonts w:asciiTheme="minorHAnsi" w:hAnsiTheme="minorHAnsi" w:cstheme="minorHAnsi"/>
                <w:noProof/>
                <w:sz w:val="22"/>
                <w:szCs w:val="22"/>
                <w:lang w:eastAsia="en-GB"/>
              </w:rPr>
              <w:t>A</w:t>
            </w:r>
            <w:r w:rsidRPr="00B64D3E" w:rsidR="00C74EFF">
              <w:rPr>
                <w:rFonts w:asciiTheme="minorHAnsi" w:hAnsiTheme="minorHAnsi" w:cstheme="minorHAnsi"/>
                <w:noProof/>
                <w:sz w:val="22"/>
                <w:szCs w:val="22"/>
                <w:lang w:eastAsia="en-GB"/>
              </w:rPr>
              <w:t>dvice work with a specific focus on poverty and rights/housing issues and/or housing debt.</w:t>
            </w:r>
          </w:p>
        </w:tc>
        <w:tc>
          <w:tcPr>
            <w:tcW w:w="1560"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C74EFF" w:rsidP="00B64D3E" w:rsidRDefault="00C74EFF" w14:paraId="78172FDF" w14:textId="77777777">
            <w:pPr>
              <w:spacing w:line="240" w:lineRule="auto"/>
              <w:ind w:left="141"/>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lang w:eastAsia="en-GB"/>
              </w:rPr>
              <w:t>Application, Interview, References</w:t>
            </w:r>
          </w:p>
        </w:tc>
      </w:tr>
      <w:tr w:rsidRPr="00B64D3E" w:rsidR="00C74EFF" w:rsidTr="23107282" w14:paraId="721ECF45" w14:textId="77777777">
        <w:tc>
          <w:tcPr>
            <w:tcW w:w="1977" w:type="dxa"/>
            <w:tcBorders>
              <w:top w:val="single" w:color="auto" w:sz="6" w:space="0"/>
              <w:left w:val="single" w:color="auto" w:sz="6" w:space="0"/>
              <w:bottom w:val="single" w:color="auto" w:sz="6" w:space="0"/>
              <w:right w:val="single" w:color="auto" w:sz="6" w:space="0"/>
            </w:tcBorders>
            <w:shd w:val="clear" w:color="auto" w:fill="FBD4B4"/>
            <w:tcMar/>
            <w:vAlign w:val="center"/>
            <w:hideMark/>
          </w:tcPr>
          <w:p w:rsidRPr="00B64D3E" w:rsidR="00C74EFF" w:rsidP="00B64D3E" w:rsidRDefault="00C74EFF" w14:paraId="59644296" w14:textId="77777777">
            <w:pPr>
              <w:spacing w:line="240" w:lineRule="auto"/>
              <w:ind w:right="137"/>
              <w:jc w:val="center"/>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b/>
                <w:bCs/>
                <w:lang w:eastAsia="en-GB"/>
              </w:rPr>
              <w:t>Education, Qualifications &amp; Training</w:t>
            </w:r>
          </w:p>
        </w:tc>
        <w:tc>
          <w:tcPr>
            <w:tcW w:w="7371" w:type="dxa"/>
            <w:tcBorders>
              <w:top w:val="single" w:color="auto" w:sz="6" w:space="0"/>
              <w:left w:val="single" w:color="auto" w:sz="6" w:space="0"/>
              <w:bottom w:val="single" w:color="auto" w:sz="6" w:space="0"/>
              <w:right w:val="single" w:color="auto" w:sz="6" w:space="0"/>
            </w:tcBorders>
            <w:shd w:val="clear" w:color="auto" w:fill="auto"/>
            <w:tcMar/>
            <w:hideMark/>
          </w:tcPr>
          <w:p w:rsidRPr="008C5FAC" w:rsidR="00C74EFF" w:rsidP="23107282" w:rsidRDefault="00C74EFF" w14:paraId="765B58BE" w14:textId="0654CB8E">
            <w:pPr>
              <w:numPr>
                <w:ilvl w:val="0"/>
                <w:numId w:val="26"/>
              </w:numPr>
              <w:spacing w:line="240" w:lineRule="auto"/>
              <w:ind w:left="430" w:right="168" w:hanging="288"/>
              <w:textAlignment w:val="baseline"/>
              <w:rPr>
                <w:rFonts w:ascii="Calibri" w:hAnsi="Calibri" w:eastAsia="Times New Roman" w:cs="" w:asciiTheme="minorAscii" w:hAnsiTheme="minorAscii" w:cstheme="minorBidi"/>
                <w:lang w:val="en-US" w:eastAsia="en-GB"/>
              </w:rPr>
            </w:pPr>
            <w:r w:rsidRPr="23107282" w:rsidR="5F883D04">
              <w:rPr>
                <w:rFonts w:ascii="Calibri" w:hAnsi="Calibri" w:eastAsia="Times New Roman" w:cs="" w:asciiTheme="minorAscii" w:hAnsiTheme="minorAscii" w:cstheme="minorBidi"/>
                <w:lang w:val="en-US" w:eastAsia="en-GB"/>
              </w:rPr>
              <w:t>E</w:t>
            </w:r>
            <w:r w:rsidRPr="23107282" w:rsidR="00C74EFF">
              <w:rPr>
                <w:rFonts w:ascii="Calibri" w:hAnsi="Calibri" w:eastAsia="Times New Roman" w:cs="" w:asciiTheme="minorAscii" w:hAnsiTheme="minorAscii" w:cstheme="minorBidi"/>
                <w:lang w:val="en-US" w:eastAsia="en-GB"/>
              </w:rPr>
              <w:t>ducated to HND or equivalen</w:t>
            </w:r>
            <w:r w:rsidRPr="23107282" w:rsidR="0C6DDA1C">
              <w:rPr>
                <w:rFonts w:ascii="Calibri" w:hAnsi="Calibri" w:eastAsia="Times New Roman" w:cs="" w:asciiTheme="minorAscii" w:hAnsiTheme="minorAscii" w:cstheme="minorBidi"/>
                <w:lang w:val="en-US" w:eastAsia="en-GB"/>
              </w:rPr>
              <w:t>t</w:t>
            </w:r>
            <w:r w:rsidRPr="23107282" w:rsidR="00C74EFF">
              <w:rPr>
                <w:rFonts w:ascii="Calibri" w:hAnsi="Calibri" w:eastAsia="Times New Roman" w:cs="" w:asciiTheme="minorAscii" w:hAnsiTheme="minorAscii" w:cstheme="minorBidi"/>
                <w:lang w:val="en-US" w:eastAsia="en-GB"/>
              </w:rPr>
              <w:t xml:space="preserve"> in a relate</w:t>
            </w:r>
            <w:r w:rsidRPr="23107282" w:rsidR="0C6DDA1C">
              <w:rPr>
                <w:rFonts w:ascii="Calibri" w:hAnsi="Calibri" w:eastAsia="Times New Roman" w:cs="" w:asciiTheme="minorAscii" w:hAnsiTheme="minorAscii" w:cstheme="minorBidi"/>
                <w:lang w:val="en-US" w:eastAsia="en-GB"/>
              </w:rPr>
              <w:t>d</w:t>
            </w:r>
            <w:r w:rsidRPr="23107282" w:rsidR="00C74EFF">
              <w:rPr>
                <w:rFonts w:ascii="Calibri" w:hAnsi="Calibri" w:eastAsia="Times New Roman" w:cs="" w:asciiTheme="minorAscii" w:hAnsiTheme="minorAscii" w:cstheme="minorBidi"/>
                <w:lang w:val="en-US" w:eastAsia="en-GB"/>
              </w:rPr>
              <w:t xml:space="preserve"> discipline</w:t>
            </w:r>
            <w:r w:rsidRPr="23107282" w:rsidR="137DFFD2">
              <w:rPr>
                <w:rFonts w:ascii="Calibri" w:hAnsi="Calibri" w:eastAsia="Times New Roman" w:cs="" w:asciiTheme="minorAscii" w:hAnsiTheme="minorAscii" w:cstheme="minorBidi"/>
                <w:lang w:val="en-US" w:eastAsia="en-GB"/>
              </w:rPr>
              <w:t xml:space="preserve"> or other </w:t>
            </w:r>
            <w:r w:rsidRPr="23107282" w:rsidR="137DFFD2">
              <w:rPr>
                <w:rFonts w:ascii="Calibri" w:hAnsi="Calibri" w:eastAsia="Times New Roman" w:cs="" w:asciiTheme="minorAscii" w:hAnsiTheme="minorAscii" w:cstheme="minorBidi"/>
                <w:lang w:val="en-US" w:eastAsia="en-GB"/>
              </w:rPr>
              <w:t>recognised</w:t>
            </w:r>
            <w:r w:rsidRPr="23107282" w:rsidR="137DFFD2">
              <w:rPr>
                <w:rFonts w:ascii="Calibri" w:hAnsi="Calibri" w:eastAsia="Times New Roman" w:cs="" w:asciiTheme="minorAscii" w:hAnsiTheme="minorAscii" w:cstheme="minorBidi"/>
                <w:lang w:val="en-US" w:eastAsia="en-GB"/>
              </w:rPr>
              <w:t xml:space="preserve"> professional qualification</w:t>
            </w:r>
            <w:r w:rsidRPr="23107282" w:rsidR="3F132520">
              <w:rPr>
                <w:rFonts w:ascii="Calibri" w:hAnsi="Calibri" w:eastAsia="Times New Roman" w:cs="" w:asciiTheme="minorAscii" w:hAnsiTheme="minorAscii" w:cstheme="minorBidi"/>
                <w:lang w:val="en-US" w:eastAsia="en-GB"/>
              </w:rPr>
              <w:t>s/experience</w:t>
            </w:r>
            <w:r w:rsidRPr="23107282" w:rsidR="137DFFD2">
              <w:rPr>
                <w:rFonts w:ascii="Calibri" w:hAnsi="Calibri" w:eastAsia="Times New Roman" w:cs="" w:asciiTheme="minorAscii" w:hAnsiTheme="minorAscii" w:cstheme="minorBidi"/>
                <w:lang w:val="en-US" w:eastAsia="en-GB"/>
              </w:rPr>
              <w:t>.</w:t>
            </w:r>
          </w:p>
        </w:tc>
        <w:tc>
          <w:tcPr>
            <w:tcW w:w="4819"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C74EFF" w:rsidP="00947A66" w:rsidRDefault="00C74EFF" w14:paraId="27004D7E" w14:textId="0C5B55E3">
            <w:pPr>
              <w:spacing w:line="240" w:lineRule="auto"/>
              <w:ind w:left="399"/>
              <w:textAlignment w:val="baseline"/>
              <w:rPr>
                <w:rFonts w:eastAsia="Times New Roman" w:asciiTheme="minorHAnsi" w:hAnsiTheme="minorHAnsi" w:cstheme="minorHAnsi"/>
                <w:lang w:val="en-US" w:eastAsia="en-GB"/>
              </w:rPr>
            </w:pPr>
          </w:p>
        </w:tc>
        <w:tc>
          <w:tcPr>
            <w:tcW w:w="1560"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C74EFF" w:rsidP="00B64D3E" w:rsidRDefault="00C74EFF" w14:paraId="51A99751" w14:textId="77777777">
            <w:pPr>
              <w:spacing w:line="240" w:lineRule="auto"/>
              <w:ind w:left="141"/>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lang w:eastAsia="en-GB"/>
              </w:rPr>
              <w:t>Application</w:t>
            </w:r>
          </w:p>
        </w:tc>
      </w:tr>
      <w:tr w:rsidRPr="00B64D3E" w:rsidR="00C74EFF" w:rsidTr="23107282" w14:paraId="387743CF" w14:textId="77777777">
        <w:tc>
          <w:tcPr>
            <w:tcW w:w="1977" w:type="dxa"/>
            <w:tcBorders>
              <w:top w:val="single" w:color="auto" w:sz="6" w:space="0"/>
              <w:left w:val="single" w:color="auto" w:sz="6" w:space="0"/>
              <w:bottom w:val="single" w:color="auto" w:sz="6" w:space="0"/>
              <w:right w:val="single" w:color="auto" w:sz="6" w:space="0"/>
            </w:tcBorders>
            <w:shd w:val="clear" w:color="auto" w:fill="FBD4B4"/>
            <w:tcMar/>
            <w:vAlign w:val="center"/>
            <w:hideMark/>
          </w:tcPr>
          <w:p w:rsidRPr="00B64D3E" w:rsidR="00C74EFF" w:rsidP="00B64D3E" w:rsidRDefault="00C74EFF" w14:paraId="230289E5" w14:textId="77777777">
            <w:pPr>
              <w:spacing w:line="240" w:lineRule="auto"/>
              <w:ind w:right="137"/>
              <w:jc w:val="center"/>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b/>
                <w:bCs/>
                <w:lang w:eastAsia="en-GB"/>
              </w:rPr>
              <w:t>Skills, Abilities &amp; Knowledge</w:t>
            </w:r>
          </w:p>
        </w:tc>
        <w:tc>
          <w:tcPr>
            <w:tcW w:w="7371" w:type="dxa"/>
            <w:tcBorders>
              <w:top w:val="single" w:color="auto" w:sz="6" w:space="0"/>
              <w:left w:val="single" w:color="auto" w:sz="6" w:space="0"/>
              <w:bottom w:val="single" w:color="auto" w:sz="6" w:space="0"/>
              <w:right w:val="single" w:color="auto" w:sz="6" w:space="0"/>
            </w:tcBorders>
            <w:shd w:val="clear" w:color="auto" w:fill="auto"/>
            <w:tcMar/>
            <w:hideMark/>
          </w:tcPr>
          <w:p w:rsidRPr="00A01C23" w:rsidR="00C74EFF" w:rsidP="23107282" w:rsidRDefault="00C74EFF" w14:paraId="3370EB89" w14:textId="056C2F78">
            <w:pPr>
              <w:numPr>
                <w:ilvl w:val="0"/>
                <w:numId w:val="29"/>
              </w:numPr>
              <w:tabs>
                <w:tab w:val="clear" w:pos="720"/>
              </w:tabs>
              <w:spacing w:line="240" w:lineRule="auto"/>
              <w:ind w:left="430" w:right="168" w:hanging="288"/>
              <w:textAlignment w:val="baseline"/>
              <w:rPr>
                <w:rFonts w:ascii="Calibri" w:hAnsi="Calibri" w:eastAsia="Times New Roman" w:cs="Calibri" w:asciiTheme="minorAscii" w:hAnsiTheme="minorAscii" w:cstheme="minorAscii"/>
                <w:lang w:eastAsia="en-GB"/>
              </w:rPr>
            </w:pPr>
            <w:r w:rsidRPr="23107282" w:rsidR="00C74EFF">
              <w:rPr>
                <w:rFonts w:ascii="Calibri" w:hAnsi="Calibri" w:eastAsia="Times New Roman" w:cs="Calibri" w:asciiTheme="minorAscii" w:hAnsiTheme="minorAscii" w:cstheme="minorAscii"/>
                <w:lang w:val="en-US" w:eastAsia="en-GB"/>
              </w:rPr>
              <w:t xml:space="preserve">Knowledge of </w:t>
            </w:r>
            <w:r w:rsidRPr="23107282" w:rsidR="5B7341F8">
              <w:rPr>
                <w:rFonts w:ascii="Calibri" w:hAnsi="Calibri" w:eastAsia="Times New Roman" w:cs="Calibri" w:asciiTheme="minorAscii" w:hAnsiTheme="minorAscii" w:cstheme="minorAscii"/>
                <w:lang w:val="en-US" w:eastAsia="en-GB"/>
              </w:rPr>
              <w:t xml:space="preserve">inequalities and poverty, and their impact on </w:t>
            </w:r>
            <w:r w:rsidRPr="23107282" w:rsidR="00C74EFF">
              <w:rPr>
                <w:rFonts w:ascii="Calibri" w:hAnsi="Calibri" w:eastAsia="Times New Roman" w:cs="Calibri" w:asciiTheme="minorAscii" w:hAnsiTheme="minorAscii" w:cstheme="minorAscii"/>
                <w:lang w:val="en-US" w:eastAsia="en-GB"/>
              </w:rPr>
              <w:t xml:space="preserve">housing, </w:t>
            </w:r>
            <w:r w:rsidRPr="23107282" w:rsidR="00C74EFF">
              <w:rPr>
                <w:rFonts w:ascii="Calibri" w:hAnsi="Calibri" w:eastAsia="Times New Roman" w:cs="Calibri" w:asciiTheme="minorAscii" w:hAnsiTheme="minorAscii" w:cstheme="minorAscii"/>
                <w:lang w:val="en-US" w:eastAsia="en-GB"/>
              </w:rPr>
              <w:t>homelessness</w:t>
            </w:r>
            <w:r w:rsidRPr="23107282" w:rsidR="00C74EFF">
              <w:rPr>
                <w:rFonts w:ascii="Calibri" w:hAnsi="Calibri" w:eastAsia="Times New Roman" w:cs="Calibri" w:asciiTheme="minorAscii" w:hAnsiTheme="minorAscii" w:cstheme="minorAscii"/>
                <w:lang w:val="en-US" w:eastAsia="en-GB"/>
              </w:rPr>
              <w:t>.</w:t>
            </w:r>
          </w:p>
          <w:p w:rsidRPr="008C5FAC" w:rsidR="00A01C23" w:rsidP="00B64D3E" w:rsidRDefault="00A01C23" w14:paraId="34176882" w14:textId="005F14C0">
            <w:pPr>
              <w:numPr>
                <w:ilvl w:val="0"/>
                <w:numId w:val="29"/>
              </w:numPr>
              <w:tabs>
                <w:tab w:val="clear" w:pos="720"/>
              </w:tabs>
              <w:spacing w:line="240" w:lineRule="auto"/>
              <w:ind w:left="430" w:right="168" w:hanging="288"/>
              <w:textAlignment w:val="baseline"/>
              <w:rPr>
                <w:rFonts w:eastAsia="Times New Roman" w:asciiTheme="minorHAnsi" w:hAnsiTheme="minorHAnsi" w:cstheme="minorHAnsi"/>
                <w:lang w:eastAsia="en-GB"/>
              </w:rPr>
            </w:pPr>
            <w:r w:rsidRPr="23107282" w:rsidR="10E201CA">
              <w:rPr>
                <w:rFonts w:ascii="Calibri" w:hAnsi="Calibri" w:eastAsia="Times New Roman" w:cs="Calibri" w:asciiTheme="minorAscii" w:hAnsiTheme="minorAscii" w:cstheme="minorAscii"/>
                <w:lang w:val="en-US" w:eastAsia="en-GB"/>
              </w:rPr>
              <w:t>Able to build positive relationships with a wide range of individuals and agencies.</w:t>
            </w:r>
          </w:p>
          <w:p w:rsidRPr="008C5FAC" w:rsidR="00C74EFF" w:rsidP="00B64D3E" w:rsidRDefault="00C74EFF" w14:paraId="002E19B8" w14:textId="6EE345E6">
            <w:pPr>
              <w:numPr>
                <w:ilvl w:val="0"/>
                <w:numId w:val="29"/>
              </w:numPr>
              <w:tabs>
                <w:tab w:val="clear" w:pos="720"/>
              </w:tabs>
              <w:spacing w:line="240" w:lineRule="auto"/>
              <w:ind w:left="430" w:right="168" w:hanging="288"/>
              <w:textAlignment w:val="baseline"/>
              <w:rPr>
                <w:rFonts w:eastAsia="Times New Roman" w:asciiTheme="minorHAnsi" w:hAnsiTheme="minorHAnsi" w:cstheme="minorHAnsi"/>
                <w:lang w:eastAsia="en-GB"/>
              </w:rPr>
            </w:pPr>
            <w:r w:rsidRPr="008C5FAC">
              <w:rPr>
                <w:rFonts w:eastAsia="Times New Roman" w:asciiTheme="minorHAnsi" w:hAnsiTheme="minorHAnsi" w:cstheme="minorHAnsi"/>
                <w:lang w:val="en-US" w:eastAsia="en-GB"/>
              </w:rPr>
              <w:t>Proactive outcome</w:t>
            </w:r>
            <w:r w:rsidRPr="008C5FAC" w:rsidR="005658EA">
              <w:rPr>
                <w:rFonts w:eastAsia="Times New Roman" w:asciiTheme="minorHAnsi" w:hAnsiTheme="minorHAnsi" w:cstheme="minorHAnsi"/>
                <w:lang w:val="en-US" w:eastAsia="en-GB"/>
              </w:rPr>
              <w:t>-</w:t>
            </w:r>
            <w:r w:rsidRPr="008C5FAC">
              <w:rPr>
                <w:rFonts w:eastAsia="Times New Roman" w:asciiTheme="minorHAnsi" w:hAnsiTheme="minorHAnsi" w:cstheme="minorHAnsi"/>
                <w:lang w:val="en-US" w:eastAsia="en-GB"/>
              </w:rPr>
              <w:t xml:space="preserve">focused delivery and the </w:t>
            </w:r>
            <w:r w:rsidRPr="008C5FAC" w:rsidR="003773C6">
              <w:rPr>
                <w:rFonts w:eastAsia="Times New Roman" w:asciiTheme="minorHAnsi" w:hAnsiTheme="minorHAnsi" w:cstheme="minorHAnsi"/>
                <w:lang w:val="en-US" w:eastAsia="en-GB"/>
              </w:rPr>
              <w:t>ability</w:t>
            </w:r>
            <w:r w:rsidRPr="008C5FAC">
              <w:rPr>
                <w:rFonts w:eastAsia="Times New Roman" w:asciiTheme="minorHAnsi" w:hAnsiTheme="minorHAnsi" w:cstheme="minorHAnsi"/>
                <w:lang w:val="en-US" w:eastAsia="en-GB"/>
              </w:rPr>
              <w:t xml:space="preserve"> to work within professional boundaries and seek guidance/support when required.</w:t>
            </w:r>
          </w:p>
          <w:p w:rsidRPr="008C5FAC" w:rsidR="00C74EFF" w:rsidP="00B64D3E" w:rsidRDefault="00C74EFF" w14:paraId="039D5F98" w14:textId="380D899F">
            <w:pPr>
              <w:numPr>
                <w:ilvl w:val="0"/>
                <w:numId w:val="29"/>
              </w:numPr>
              <w:tabs>
                <w:tab w:val="clear" w:pos="720"/>
              </w:tabs>
              <w:spacing w:line="240" w:lineRule="auto"/>
              <w:ind w:left="430" w:right="168" w:hanging="288"/>
              <w:rPr>
                <w:rFonts w:asciiTheme="minorHAnsi" w:hAnsiTheme="minorHAnsi" w:cstheme="minorHAnsi"/>
                <w:lang w:val="en-US"/>
              </w:rPr>
            </w:pPr>
            <w:r w:rsidRPr="008C5FAC">
              <w:rPr>
                <w:rFonts w:asciiTheme="minorHAnsi" w:hAnsiTheme="minorHAnsi" w:cstheme="minorHAnsi"/>
                <w:lang w:val="en-US"/>
              </w:rPr>
              <w:t xml:space="preserve">Strong </w:t>
            </w:r>
            <w:proofErr w:type="spellStart"/>
            <w:r w:rsidRPr="008C5FAC">
              <w:rPr>
                <w:rFonts w:asciiTheme="minorHAnsi" w:hAnsiTheme="minorHAnsi" w:cstheme="minorHAnsi"/>
                <w:lang w:val="en-US"/>
              </w:rPr>
              <w:t>organisational</w:t>
            </w:r>
            <w:proofErr w:type="spellEnd"/>
            <w:r w:rsidRPr="008C5FAC">
              <w:rPr>
                <w:rFonts w:asciiTheme="minorHAnsi" w:hAnsiTheme="minorHAnsi" w:cstheme="minorHAnsi"/>
                <w:lang w:val="en-US"/>
              </w:rPr>
              <w:t xml:space="preserve"> skills with the ability to multitask and work to strict deadlines.</w:t>
            </w:r>
          </w:p>
          <w:p w:rsidRPr="008C5FAC" w:rsidR="00C74EFF" w:rsidP="00B64D3E" w:rsidRDefault="00C74EFF" w14:paraId="47690317" w14:textId="77777777">
            <w:pPr>
              <w:numPr>
                <w:ilvl w:val="0"/>
                <w:numId w:val="29"/>
              </w:numPr>
              <w:tabs>
                <w:tab w:val="clear" w:pos="720"/>
              </w:tabs>
              <w:spacing w:line="240" w:lineRule="auto"/>
              <w:ind w:left="430" w:right="168" w:hanging="288"/>
              <w:textAlignment w:val="baseline"/>
              <w:rPr>
                <w:rFonts w:eastAsia="Times New Roman" w:asciiTheme="minorHAnsi" w:hAnsiTheme="minorHAnsi" w:cstheme="minorHAnsi"/>
                <w:lang w:eastAsia="en-GB"/>
              </w:rPr>
            </w:pPr>
            <w:r w:rsidRPr="008C5FAC">
              <w:rPr>
                <w:rFonts w:eastAsia="Times New Roman" w:asciiTheme="minorHAnsi" w:hAnsiTheme="minorHAnsi" w:cstheme="minorHAnsi"/>
                <w:lang w:val="en-US" w:eastAsia="en-GB"/>
              </w:rPr>
              <w:t>Full Valid Driving License and access to own transport (with business insurance) or otherwise be able to travel throughout Fife.</w:t>
            </w:r>
          </w:p>
        </w:tc>
        <w:tc>
          <w:tcPr>
            <w:tcW w:w="4819" w:type="dxa"/>
            <w:tcBorders>
              <w:top w:val="single" w:color="auto" w:sz="6" w:space="0"/>
              <w:left w:val="single" w:color="auto" w:sz="6" w:space="0"/>
              <w:bottom w:val="single" w:color="auto" w:sz="6" w:space="0"/>
              <w:right w:val="single" w:color="auto" w:sz="6" w:space="0"/>
            </w:tcBorders>
            <w:shd w:val="clear" w:color="auto" w:fill="auto"/>
            <w:tcMar/>
            <w:hideMark/>
          </w:tcPr>
          <w:p w:rsidR="00285B3C" w:rsidP="00B64D3E" w:rsidRDefault="00285B3C" w14:paraId="73FA095C" w14:textId="77777777">
            <w:pPr>
              <w:numPr>
                <w:ilvl w:val="0"/>
                <w:numId w:val="30"/>
              </w:numPr>
              <w:tabs>
                <w:tab w:val="clear" w:pos="720"/>
              </w:tabs>
              <w:spacing w:line="240" w:lineRule="auto"/>
              <w:ind w:left="399" w:hanging="315"/>
              <w:textAlignment w:val="baseline"/>
              <w:rPr>
                <w:rFonts w:eastAsia="Times New Roman" w:asciiTheme="minorHAnsi" w:hAnsiTheme="minorHAnsi" w:cstheme="minorHAnsi"/>
                <w:lang w:eastAsia="en-GB"/>
              </w:rPr>
            </w:pPr>
            <w:r>
              <w:rPr>
                <w:rFonts w:eastAsia="Times New Roman" w:asciiTheme="minorHAnsi" w:hAnsiTheme="minorHAnsi" w:cstheme="minorHAnsi"/>
                <w:lang w:eastAsia="en-GB"/>
              </w:rPr>
              <w:t>Knowledge of other voluntary and statutory sector services.</w:t>
            </w:r>
          </w:p>
          <w:p w:rsidRPr="00B64D3E" w:rsidR="00C74EFF" w:rsidP="005F7793" w:rsidRDefault="00C74EFF" w14:paraId="32534CFD" w14:textId="2739A6BA">
            <w:pPr>
              <w:spacing w:line="240" w:lineRule="auto"/>
              <w:ind w:left="84"/>
              <w:textAlignment w:val="baseline"/>
              <w:rPr>
                <w:rFonts w:eastAsia="Times New Roman" w:asciiTheme="minorHAnsi" w:hAnsiTheme="minorHAnsi" w:cstheme="minorHAnsi"/>
                <w:lang w:eastAsia="en-GB"/>
              </w:rPr>
            </w:pPr>
          </w:p>
        </w:tc>
        <w:tc>
          <w:tcPr>
            <w:tcW w:w="1560"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C74EFF" w:rsidP="00B64D3E" w:rsidRDefault="00C74EFF" w14:paraId="40BD47C6" w14:textId="77777777">
            <w:pPr>
              <w:spacing w:line="240" w:lineRule="auto"/>
              <w:ind w:left="141"/>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lang w:eastAsia="en-GB"/>
              </w:rPr>
              <w:t>Application, Interview, References</w:t>
            </w:r>
          </w:p>
        </w:tc>
      </w:tr>
      <w:tr w:rsidRPr="00B64D3E" w:rsidR="00C74EFF" w:rsidTr="23107282" w14:paraId="11834494" w14:textId="77777777">
        <w:tc>
          <w:tcPr>
            <w:tcW w:w="1977" w:type="dxa"/>
            <w:tcBorders>
              <w:top w:val="single" w:color="auto" w:sz="6" w:space="0"/>
              <w:left w:val="single" w:color="auto" w:sz="6" w:space="0"/>
              <w:bottom w:val="single" w:color="auto" w:sz="6" w:space="0"/>
              <w:right w:val="single" w:color="auto" w:sz="6" w:space="0"/>
            </w:tcBorders>
            <w:shd w:val="clear" w:color="auto" w:fill="FBD4B4"/>
            <w:tcMar/>
            <w:vAlign w:val="center"/>
            <w:hideMark/>
          </w:tcPr>
          <w:p w:rsidRPr="00B64D3E" w:rsidR="00C74EFF" w:rsidP="00B64D3E" w:rsidRDefault="00C74EFF" w14:paraId="52711D9C" w14:textId="77777777">
            <w:pPr>
              <w:spacing w:line="240" w:lineRule="auto"/>
              <w:ind w:right="137"/>
              <w:jc w:val="center"/>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b/>
                <w:bCs/>
                <w:lang w:eastAsia="en-GB"/>
              </w:rPr>
              <w:t>Interpersonal &amp; Communication Skills</w:t>
            </w:r>
          </w:p>
        </w:tc>
        <w:tc>
          <w:tcPr>
            <w:tcW w:w="7371" w:type="dxa"/>
            <w:tcBorders>
              <w:top w:val="single" w:color="auto" w:sz="6" w:space="0"/>
              <w:left w:val="single" w:color="auto" w:sz="6" w:space="0"/>
              <w:bottom w:val="single" w:color="auto" w:sz="6" w:space="0"/>
              <w:right w:val="single" w:color="auto" w:sz="6" w:space="0"/>
            </w:tcBorders>
            <w:shd w:val="clear" w:color="auto" w:fill="auto"/>
            <w:tcMar/>
            <w:hideMark/>
          </w:tcPr>
          <w:p w:rsidRPr="008C5FAC" w:rsidR="00C74EFF" w:rsidP="00B64D3E" w:rsidRDefault="00C74EFF" w14:paraId="5889D977" w14:textId="77777777">
            <w:pPr>
              <w:numPr>
                <w:ilvl w:val="0"/>
                <w:numId w:val="31"/>
              </w:numPr>
              <w:tabs>
                <w:tab w:val="clear" w:pos="720"/>
              </w:tabs>
              <w:spacing w:line="240" w:lineRule="auto"/>
              <w:ind w:left="430" w:right="168" w:hanging="288"/>
              <w:textAlignment w:val="baseline"/>
              <w:rPr>
                <w:rFonts w:eastAsia="Times New Roman" w:asciiTheme="minorHAnsi" w:hAnsiTheme="minorHAnsi" w:cstheme="minorHAnsi"/>
                <w:lang w:eastAsia="en-GB"/>
              </w:rPr>
            </w:pPr>
            <w:r w:rsidRPr="008C5FAC">
              <w:rPr>
                <w:rFonts w:eastAsia="Times New Roman" w:asciiTheme="minorHAnsi" w:hAnsiTheme="minorHAnsi" w:cstheme="minorHAnsi"/>
                <w:lang w:eastAsia="en-GB"/>
              </w:rPr>
              <w:t>Able to manage own and other’s emotions in a calm and thoughtful manner.</w:t>
            </w:r>
          </w:p>
          <w:p w:rsidRPr="008C5FAC" w:rsidR="00C74EFF" w:rsidP="00B64D3E" w:rsidRDefault="00C74EFF" w14:paraId="3B68845F" w14:textId="77777777">
            <w:pPr>
              <w:numPr>
                <w:ilvl w:val="0"/>
                <w:numId w:val="31"/>
              </w:numPr>
              <w:tabs>
                <w:tab w:val="clear" w:pos="720"/>
              </w:tabs>
              <w:spacing w:line="240" w:lineRule="auto"/>
              <w:ind w:left="430" w:right="168" w:hanging="288"/>
              <w:rPr>
                <w:rFonts w:eastAsia="Times New Roman" w:asciiTheme="minorHAnsi" w:hAnsiTheme="minorHAnsi" w:cstheme="minorHAnsi"/>
                <w:lang w:eastAsia="en-GB"/>
              </w:rPr>
            </w:pPr>
            <w:r w:rsidRPr="008C5FAC">
              <w:rPr>
                <w:rFonts w:eastAsia="Times New Roman" w:asciiTheme="minorHAnsi" w:hAnsiTheme="minorHAnsi" w:cstheme="minorHAnsi"/>
                <w:lang w:val="en-US" w:eastAsia="en-GB"/>
              </w:rPr>
              <w:t>Able to actively listen, negotiate with others, take decisions and build respectful relationships.</w:t>
            </w:r>
          </w:p>
          <w:p w:rsidRPr="008C5FAC" w:rsidR="00C74EFF" w:rsidP="00B64D3E" w:rsidRDefault="00770E0A" w14:paraId="33AAF7B2" w14:textId="41F64DDD">
            <w:pPr>
              <w:numPr>
                <w:ilvl w:val="0"/>
                <w:numId w:val="31"/>
              </w:numPr>
              <w:tabs>
                <w:tab w:val="clear" w:pos="720"/>
              </w:tabs>
              <w:spacing w:line="240" w:lineRule="auto"/>
              <w:ind w:left="430" w:right="168" w:hanging="288"/>
              <w:rPr>
                <w:rFonts w:eastAsia="Times New Roman" w:asciiTheme="minorHAnsi" w:hAnsiTheme="minorHAnsi" w:cstheme="minorHAnsi"/>
                <w:lang w:eastAsia="en-GB"/>
              </w:rPr>
            </w:pPr>
            <w:r>
              <w:rPr>
                <w:rFonts w:eastAsia="Times New Roman" w:asciiTheme="minorHAnsi" w:hAnsiTheme="minorHAnsi" w:cstheme="minorHAnsi"/>
                <w:lang w:eastAsia="en-GB"/>
              </w:rPr>
              <w:t>Ab</w:t>
            </w:r>
            <w:r w:rsidR="005F7793">
              <w:rPr>
                <w:rFonts w:eastAsia="Times New Roman" w:asciiTheme="minorHAnsi" w:hAnsiTheme="minorHAnsi" w:cstheme="minorHAnsi"/>
                <w:lang w:eastAsia="en-GB"/>
              </w:rPr>
              <w:t>le</w:t>
            </w:r>
            <w:r>
              <w:rPr>
                <w:rFonts w:eastAsia="Times New Roman" w:asciiTheme="minorHAnsi" w:hAnsiTheme="minorHAnsi" w:cstheme="minorHAnsi"/>
                <w:lang w:eastAsia="en-GB"/>
              </w:rPr>
              <w:t xml:space="preserve"> to communicate effectively with a diverse range of people at all levels.</w:t>
            </w:r>
          </w:p>
          <w:p w:rsidRPr="008C5FAC" w:rsidR="00C74EFF" w:rsidP="00B64D3E" w:rsidRDefault="00A01C23" w14:paraId="666D20C3" w14:textId="244B61BA">
            <w:pPr>
              <w:numPr>
                <w:ilvl w:val="0"/>
                <w:numId w:val="31"/>
              </w:numPr>
              <w:tabs>
                <w:tab w:val="clear" w:pos="720"/>
              </w:tabs>
              <w:spacing w:line="240" w:lineRule="auto"/>
              <w:ind w:left="430" w:right="168" w:hanging="288"/>
              <w:textAlignment w:val="baseline"/>
              <w:rPr>
                <w:rFonts w:eastAsia="Times New Roman" w:asciiTheme="minorHAnsi" w:hAnsiTheme="minorHAnsi" w:cstheme="minorHAnsi"/>
                <w:lang w:eastAsia="en-GB"/>
              </w:rPr>
            </w:pPr>
            <w:r>
              <w:rPr>
                <w:rFonts w:eastAsia="Times New Roman" w:asciiTheme="minorHAnsi" w:hAnsiTheme="minorHAnsi" w:cstheme="minorHAnsi"/>
                <w:lang w:eastAsia="en-GB"/>
              </w:rPr>
              <w:t xml:space="preserve">Good level of IT literacy, </w:t>
            </w:r>
            <w:r w:rsidRPr="008C5FAC" w:rsidR="00C74EFF">
              <w:rPr>
                <w:rFonts w:eastAsia="Times New Roman" w:asciiTheme="minorHAnsi" w:hAnsiTheme="minorHAnsi" w:cstheme="minorHAnsi"/>
                <w:lang w:eastAsia="en-GB"/>
              </w:rPr>
              <w:t>e.g. Office 365</w:t>
            </w:r>
            <w:r w:rsidR="001879CE">
              <w:rPr>
                <w:rFonts w:eastAsia="Times New Roman" w:asciiTheme="minorHAnsi" w:hAnsiTheme="minorHAnsi" w:cstheme="minorHAnsi"/>
                <w:lang w:eastAsia="en-GB"/>
              </w:rPr>
              <w:t>,</w:t>
            </w:r>
          </w:p>
        </w:tc>
        <w:tc>
          <w:tcPr>
            <w:tcW w:w="4819"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F5640C" w:rsidP="00B64D3E" w:rsidRDefault="00F5640C" w14:paraId="481A6A84" w14:textId="199481A4">
            <w:pPr>
              <w:pStyle w:val="ListParagraph"/>
              <w:numPr>
                <w:ilvl w:val="0"/>
                <w:numId w:val="31"/>
              </w:numPr>
              <w:tabs>
                <w:tab w:val="clear" w:pos="720"/>
              </w:tabs>
              <w:ind w:left="399" w:hanging="315"/>
              <w:rPr>
                <w:rFonts w:asciiTheme="minorHAnsi" w:hAnsiTheme="minorHAnsi" w:cstheme="minorHAnsi"/>
                <w:noProof/>
                <w:sz w:val="22"/>
                <w:szCs w:val="22"/>
                <w:lang w:eastAsia="en-GB"/>
              </w:rPr>
            </w:pPr>
            <w:r w:rsidRPr="00B64D3E">
              <w:rPr>
                <w:rFonts w:asciiTheme="minorHAnsi" w:hAnsiTheme="minorHAnsi" w:eastAsiaTheme="minorEastAsia" w:cstheme="minorHAnsi"/>
                <w:noProof/>
                <w:sz w:val="22"/>
                <w:szCs w:val="22"/>
                <w:lang w:eastAsia="en-GB"/>
              </w:rPr>
              <w:t>Ab</w:t>
            </w:r>
            <w:r w:rsidR="00342C13">
              <w:rPr>
                <w:rFonts w:asciiTheme="minorHAnsi" w:hAnsiTheme="minorHAnsi" w:eastAsiaTheme="minorEastAsia" w:cstheme="minorHAnsi"/>
                <w:noProof/>
                <w:sz w:val="22"/>
                <w:szCs w:val="22"/>
                <w:lang w:eastAsia="en-GB"/>
              </w:rPr>
              <w:t>le</w:t>
            </w:r>
            <w:r w:rsidRPr="00B64D3E">
              <w:rPr>
                <w:rFonts w:asciiTheme="minorHAnsi" w:hAnsiTheme="minorHAnsi" w:eastAsiaTheme="minorEastAsia" w:cstheme="minorHAnsi"/>
                <w:noProof/>
                <w:sz w:val="22"/>
                <w:szCs w:val="22"/>
                <w:lang w:eastAsia="en-GB"/>
              </w:rPr>
              <w:t xml:space="preserve"> to proactively seek avice and support from others</w:t>
            </w:r>
            <w:r w:rsidR="00285B3C">
              <w:rPr>
                <w:rFonts w:asciiTheme="minorHAnsi" w:hAnsiTheme="minorHAnsi" w:eastAsiaTheme="minorEastAsia" w:cstheme="minorHAnsi"/>
                <w:noProof/>
                <w:sz w:val="22"/>
                <w:szCs w:val="22"/>
                <w:lang w:eastAsia="en-GB"/>
              </w:rPr>
              <w:t>.</w:t>
            </w:r>
          </w:p>
          <w:p w:rsidRPr="00B64D3E" w:rsidR="00F5640C" w:rsidP="00B64D3E" w:rsidRDefault="00F5640C" w14:paraId="38751256" w14:textId="067E157B">
            <w:pPr>
              <w:pStyle w:val="ListParagraph"/>
              <w:numPr>
                <w:ilvl w:val="0"/>
                <w:numId w:val="31"/>
              </w:numPr>
              <w:tabs>
                <w:tab w:val="clear" w:pos="720"/>
              </w:tabs>
              <w:ind w:left="399" w:hanging="315"/>
              <w:rPr>
                <w:rFonts w:asciiTheme="minorHAnsi" w:hAnsiTheme="minorHAnsi" w:cstheme="minorHAnsi"/>
                <w:noProof/>
                <w:sz w:val="22"/>
                <w:szCs w:val="22"/>
                <w:lang w:eastAsia="en-GB"/>
              </w:rPr>
            </w:pPr>
            <w:r w:rsidRPr="00B64D3E">
              <w:rPr>
                <w:rFonts w:asciiTheme="minorHAnsi" w:hAnsiTheme="minorHAnsi" w:eastAsiaTheme="minorEastAsia" w:cstheme="minorHAnsi"/>
                <w:noProof/>
                <w:sz w:val="22"/>
                <w:szCs w:val="22"/>
                <w:lang w:eastAsia="en-GB"/>
              </w:rPr>
              <w:t xml:space="preserve">Knowledge of </w:t>
            </w:r>
            <w:r w:rsidR="00285B3C">
              <w:rPr>
                <w:rFonts w:asciiTheme="minorHAnsi" w:hAnsiTheme="minorHAnsi" w:eastAsiaTheme="minorEastAsia" w:cstheme="minorHAnsi"/>
                <w:noProof/>
                <w:sz w:val="22"/>
                <w:szCs w:val="22"/>
                <w:lang w:eastAsia="en-GB"/>
              </w:rPr>
              <w:t>e</w:t>
            </w:r>
            <w:r w:rsidRPr="00B64D3E">
              <w:rPr>
                <w:rFonts w:asciiTheme="minorHAnsi" w:hAnsiTheme="minorHAnsi" w:eastAsiaTheme="minorEastAsia" w:cstheme="minorHAnsi"/>
                <w:noProof/>
                <w:sz w:val="22"/>
                <w:szCs w:val="22"/>
                <w:lang w:eastAsia="en-GB"/>
              </w:rPr>
              <w:t>vidence based practice</w:t>
            </w:r>
            <w:r w:rsidR="00285B3C">
              <w:rPr>
                <w:rFonts w:asciiTheme="minorHAnsi" w:hAnsiTheme="minorHAnsi" w:eastAsiaTheme="minorEastAsia" w:cstheme="minorHAnsi"/>
                <w:noProof/>
                <w:sz w:val="22"/>
                <w:szCs w:val="22"/>
                <w:lang w:eastAsia="en-GB"/>
              </w:rPr>
              <w:t>.</w:t>
            </w:r>
          </w:p>
          <w:p w:rsidRPr="00B64D3E" w:rsidR="00C74EFF" w:rsidP="00285B3C" w:rsidRDefault="00342C13" w14:paraId="15F07D4C" w14:textId="6D79E768">
            <w:pPr>
              <w:pStyle w:val="ListParagraph"/>
              <w:numPr>
                <w:ilvl w:val="0"/>
                <w:numId w:val="31"/>
              </w:numPr>
              <w:tabs>
                <w:tab w:val="clear" w:pos="720"/>
              </w:tabs>
              <w:ind w:left="399" w:hanging="315"/>
              <w:textAlignment w:val="baseline"/>
              <w:rPr>
                <w:rFonts w:eastAsia="Times New Roman" w:asciiTheme="minorHAnsi" w:hAnsiTheme="minorHAnsi" w:cstheme="minorHAnsi"/>
                <w:sz w:val="22"/>
                <w:szCs w:val="22"/>
                <w:lang w:eastAsia="en-GB"/>
              </w:rPr>
            </w:pPr>
            <w:r>
              <w:rPr>
                <w:rFonts w:asciiTheme="minorHAnsi" w:hAnsiTheme="minorHAnsi" w:eastAsiaTheme="minorEastAsia" w:cstheme="minorHAnsi"/>
                <w:noProof/>
                <w:sz w:val="22"/>
                <w:szCs w:val="22"/>
                <w:lang w:eastAsia="en-GB"/>
              </w:rPr>
              <w:t>Experience of r</w:t>
            </w:r>
            <w:r w:rsidRPr="00285B3C" w:rsidR="00F5640C">
              <w:rPr>
                <w:rFonts w:asciiTheme="minorHAnsi" w:hAnsiTheme="minorHAnsi" w:eastAsiaTheme="minorEastAsia" w:cstheme="minorHAnsi"/>
                <w:noProof/>
                <w:sz w:val="22"/>
                <w:szCs w:val="22"/>
                <w:lang w:eastAsia="en-GB"/>
              </w:rPr>
              <w:t>eflective practice</w:t>
            </w:r>
            <w:r w:rsidR="00285B3C">
              <w:rPr>
                <w:rFonts w:asciiTheme="minorHAnsi" w:hAnsiTheme="minorHAnsi" w:eastAsiaTheme="minorEastAsia" w:cstheme="minorHAnsi"/>
                <w:noProof/>
                <w:sz w:val="22"/>
                <w:szCs w:val="22"/>
                <w:lang w:eastAsia="en-GB"/>
              </w:rPr>
              <w:t>.</w:t>
            </w:r>
          </w:p>
        </w:tc>
        <w:tc>
          <w:tcPr>
            <w:tcW w:w="1560"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C74EFF" w:rsidP="00B64D3E" w:rsidRDefault="00C74EFF" w14:paraId="46038E9F" w14:textId="77777777">
            <w:pPr>
              <w:spacing w:line="240" w:lineRule="auto"/>
              <w:ind w:left="141"/>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lang w:eastAsia="en-GB"/>
              </w:rPr>
              <w:t>Application, Interview, References</w:t>
            </w:r>
          </w:p>
        </w:tc>
      </w:tr>
      <w:tr w:rsidRPr="00B64D3E" w:rsidR="00C74EFF" w:rsidTr="23107282" w14:paraId="1F9EB5C7" w14:textId="77777777">
        <w:tc>
          <w:tcPr>
            <w:tcW w:w="1977" w:type="dxa"/>
            <w:tcBorders>
              <w:top w:val="single" w:color="auto" w:sz="6" w:space="0"/>
              <w:left w:val="single" w:color="auto" w:sz="6" w:space="0"/>
              <w:bottom w:val="single" w:color="auto" w:sz="6" w:space="0"/>
              <w:right w:val="single" w:color="auto" w:sz="6" w:space="0"/>
            </w:tcBorders>
            <w:shd w:val="clear" w:color="auto" w:fill="FBD4B4"/>
            <w:tcMar/>
            <w:vAlign w:val="center"/>
            <w:hideMark/>
          </w:tcPr>
          <w:p w:rsidRPr="00B64D3E" w:rsidR="00C74EFF" w:rsidP="00B64D3E" w:rsidRDefault="00C74EFF" w14:paraId="73EA9AEF" w14:textId="77777777">
            <w:pPr>
              <w:spacing w:line="240" w:lineRule="auto"/>
              <w:ind w:right="137"/>
              <w:jc w:val="center"/>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b/>
                <w:bCs/>
                <w:lang w:eastAsia="en-GB"/>
              </w:rPr>
              <w:t>Value Base</w:t>
            </w:r>
          </w:p>
        </w:tc>
        <w:tc>
          <w:tcPr>
            <w:tcW w:w="7371" w:type="dxa"/>
            <w:tcBorders>
              <w:top w:val="single" w:color="auto" w:sz="6" w:space="0"/>
              <w:left w:val="single" w:color="auto" w:sz="6" w:space="0"/>
              <w:bottom w:val="single" w:color="auto" w:sz="6" w:space="0"/>
              <w:right w:val="single" w:color="auto" w:sz="6" w:space="0"/>
            </w:tcBorders>
            <w:shd w:val="clear" w:color="auto" w:fill="auto"/>
            <w:tcMar/>
            <w:hideMark/>
          </w:tcPr>
          <w:p w:rsidRPr="008C5FAC" w:rsidR="00C74EFF" w:rsidP="00B64D3E" w:rsidRDefault="00C74EFF" w14:paraId="0A46B35F" w14:textId="77777777">
            <w:pPr>
              <w:numPr>
                <w:ilvl w:val="0"/>
                <w:numId w:val="33"/>
              </w:numPr>
              <w:tabs>
                <w:tab w:val="clear" w:pos="720"/>
              </w:tabs>
              <w:spacing w:line="240" w:lineRule="auto"/>
              <w:ind w:left="430" w:right="168" w:hanging="288"/>
              <w:textAlignment w:val="baseline"/>
              <w:rPr>
                <w:rFonts w:eastAsia="Times New Roman" w:asciiTheme="minorHAnsi" w:hAnsiTheme="minorHAnsi" w:cstheme="minorHAnsi"/>
                <w:lang w:eastAsia="en-GB"/>
              </w:rPr>
            </w:pPr>
            <w:r w:rsidRPr="008C5FAC">
              <w:rPr>
                <w:rFonts w:eastAsia="Times New Roman" w:asciiTheme="minorHAnsi" w:hAnsiTheme="minorHAnsi" w:cstheme="minorHAnsi"/>
                <w:lang w:val="en-US" w:eastAsia="en-GB"/>
              </w:rPr>
              <w:t>Commitment to the principles and practice of continuous improvement.</w:t>
            </w:r>
          </w:p>
          <w:p w:rsidRPr="005F7793" w:rsidR="00C74EFF" w:rsidP="005F7793" w:rsidRDefault="00C74EFF" w14:paraId="432224F6" w14:textId="2C9ADC74">
            <w:pPr>
              <w:numPr>
                <w:ilvl w:val="0"/>
                <w:numId w:val="33"/>
              </w:numPr>
              <w:tabs>
                <w:tab w:val="clear" w:pos="720"/>
              </w:tabs>
              <w:spacing w:line="240" w:lineRule="auto"/>
              <w:ind w:left="430" w:right="168" w:hanging="288"/>
              <w:textAlignment w:val="baseline"/>
              <w:rPr>
                <w:rFonts w:eastAsia="Times New Roman" w:asciiTheme="minorHAnsi" w:hAnsiTheme="minorHAnsi" w:cstheme="minorHAnsi"/>
                <w:lang w:eastAsia="en-GB"/>
              </w:rPr>
            </w:pPr>
            <w:r w:rsidRPr="008C5FAC">
              <w:rPr>
                <w:rFonts w:eastAsia="Times New Roman" w:asciiTheme="minorHAnsi" w:hAnsiTheme="minorHAnsi" w:cstheme="minorHAnsi"/>
                <w:lang w:val="en-US" w:eastAsia="en-GB"/>
              </w:rPr>
              <w:t>A belief and evidence of working to the values underpinning social inclusion, dignity and respect.</w:t>
            </w:r>
          </w:p>
        </w:tc>
        <w:tc>
          <w:tcPr>
            <w:tcW w:w="4819"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C74EFF" w:rsidP="23107282" w:rsidRDefault="00C74EFF" w14:paraId="02886758" w14:textId="3F3552EC">
            <w:pPr>
              <w:numPr>
                <w:ilvl w:val="0"/>
                <w:numId w:val="30"/>
              </w:numPr>
              <w:tabs>
                <w:tab w:val="clear" w:leader="none" w:pos="720"/>
              </w:tabs>
              <w:spacing w:line="240" w:lineRule="auto"/>
              <w:ind w:left="399" w:hanging="315"/>
              <w:textAlignment w:val="baseline"/>
              <w:rPr>
                <w:rFonts w:ascii="Calibri" w:hAnsi="Calibri" w:eastAsia="Times New Roman" w:cs="Calibri" w:asciiTheme="minorAscii" w:hAnsiTheme="minorAscii" w:cstheme="minorAscii"/>
                <w:lang w:eastAsia="en-GB"/>
              </w:rPr>
            </w:pPr>
            <w:r w:rsidRPr="23107282" w:rsidR="3C0748EE">
              <w:rPr>
                <w:rFonts w:ascii="Calibri" w:hAnsi="Calibri" w:eastAsia="Times New Roman" w:cs="Calibri" w:asciiTheme="minorAscii" w:hAnsiTheme="minorAscii" w:cstheme="minorAscii"/>
                <w:lang w:eastAsia="en-GB"/>
              </w:rPr>
              <w:t>Knowledge of Rights Based Working</w:t>
            </w:r>
          </w:p>
          <w:p w:rsidRPr="00B64D3E" w:rsidR="00C74EFF" w:rsidP="23107282" w:rsidRDefault="00C74EFF" w14:paraId="0FF0DC25" w14:textId="5A54E386">
            <w:pPr>
              <w:spacing w:line="240" w:lineRule="auto"/>
              <w:ind w:left="399" w:hanging="315"/>
              <w:textAlignment w:val="baseline"/>
              <w:rPr>
                <w:rFonts w:ascii="Calibri" w:hAnsi="Calibri" w:eastAsia="Times New Roman" w:cs="Calibri" w:asciiTheme="minorAscii" w:hAnsiTheme="minorAscii" w:cstheme="minorAscii"/>
                <w:lang w:eastAsia="en-GB"/>
              </w:rPr>
            </w:pPr>
          </w:p>
        </w:tc>
        <w:tc>
          <w:tcPr>
            <w:tcW w:w="1560" w:type="dxa"/>
            <w:tcBorders>
              <w:top w:val="single" w:color="auto" w:sz="6" w:space="0"/>
              <w:left w:val="single" w:color="auto" w:sz="6" w:space="0"/>
              <w:bottom w:val="single" w:color="auto" w:sz="6" w:space="0"/>
              <w:right w:val="single" w:color="auto" w:sz="6" w:space="0"/>
            </w:tcBorders>
            <w:shd w:val="clear" w:color="auto" w:fill="auto"/>
            <w:tcMar/>
            <w:hideMark/>
          </w:tcPr>
          <w:p w:rsidRPr="00B64D3E" w:rsidR="00C74EFF" w:rsidP="00B64D3E" w:rsidRDefault="00C74EFF" w14:paraId="263A24B3" w14:textId="77777777">
            <w:pPr>
              <w:spacing w:line="240" w:lineRule="auto"/>
              <w:ind w:left="141"/>
              <w:textAlignment w:val="baseline"/>
              <w:rPr>
                <w:rFonts w:eastAsia="Times New Roman" w:asciiTheme="minorHAnsi" w:hAnsiTheme="minorHAnsi" w:cstheme="minorHAnsi"/>
                <w:lang w:eastAsia="en-GB"/>
              </w:rPr>
            </w:pPr>
            <w:r w:rsidRPr="00B64D3E">
              <w:rPr>
                <w:rFonts w:eastAsia="Times New Roman" w:asciiTheme="minorHAnsi" w:hAnsiTheme="minorHAnsi" w:cstheme="minorHAnsi"/>
                <w:lang w:eastAsia="en-GB"/>
              </w:rPr>
              <w:t>Application, Interview, References</w:t>
            </w:r>
          </w:p>
        </w:tc>
      </w:tr>
    </w:tbl>
    <w:p w:rsidR="005D24B1" w:rsidP="00B64D3E" w:rsidRDefault="005D24B1" w14:paraId="1BE257CC" w14:textId="77777777">
      <w:pPr>
        <w:rPr>
          <w:rFonts w:asciiTheme="minorHAnsi" w:hAnsiTheme="minorHAnsi" w:cstheme="minorHAnsi"/>
        </w:rPr>
      </w:pPr>
    </w:p>
    <w:p w:rsidRPr="00B64D3E" w:rsidR="00AA0536" w:rsidP="00B64D3E" w:rsidRDefault="00AA0536" w14:paraId="3EEADC85" w14:textId="42601D30">
      <w:pPr>
        <w:rPr>
          <w:rFonts w:asciiTheme="minorHAnsi" w:hAnsiTheme="minorHAnsi" w:cstheme="minorHAnsi"/>
        </w:rPr>
      </w:pPr>
      <w:r w:rsidRPr="00B64D3E">
        <w:rPr>
          <w:rFonts w:asciiTheme="minorHAnsi" w:hAnsiTheme="minorHAnsi" w:cstheme="minorHAnsi"/>
        </w:rPr>
        <w:t xml:space="preserve">This post is funded </w:t>
      </w:r>
      <w:r w:rsidR="00D2206C">
        <w:rPr>
          <w:rFonts w:asciiTheme="minorHAnsi" w:hAnsiTheme="minorHAnsi" w:cstheme="minorHAnsi"/>
        </w:rPr>
        <w:t xml:space="preserve">by the </w:t>
      </w:r>
      <w:r w:rsidRPr="00B64D3E" w:rsidR="00D2206C">
        <w:rPr>
          <w:rFonts w:asciiTheme="minorHAnsi" w:hAnsiTheme="minorHAnsi" w:cstheme="minorHAnsi"/>
        </w:rPr>
        <w:t>Fife Employability and Training Consortium</w:t>
      </w:r>
      <w:r w:rsidR="00D2206C">
        <w:rPr>
          <w:rFonts w:asciiTheme="minorHAnsi" w:hAnsiTheme="minorHAnsi" w:cstheme="minorHAnsi"/>
        </w:rPr>
        <w:t>.</w:t>
      </w:r>
    </w:p>
    <w:sectPr w:rsidRPr="00B64D3E" w:rsidR="00AA0536" w:rsidSect="00C97693">
      <w:pgSz w:w="16838" w:h="11906" w:orient="landscape"/>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A01" w:rsidRDefault="00134A01" w14:paraId="6F8A69EE" w14:textId="77777777">
      <w:pPr>
        <w:spacing w:line="240" w:lineRule="auto"/>
      </w:pPr>
      <w:r>
        <w:separator/>
      </w:r>
    </w:p>
  </w:endnote>
  <w:endnote w:type="continuationSeparator" w:id="0">
    <w:p w:rsidR="00134A01" w:rsidRDefault="00134A01" w14:paraId="4B536BC5" w14:textId="77777777">
      <w:pPr>
        <w:spacing w:line="240" w:lineRule="auto"/>
      </w:pPr>
      <w:r>
        <w:continuationSeparator/>
      </w:r>
    </w:p>
  </w:endnote>
  <w:endnote w:type="continuationNotice" w:id="1">
    <w:p w:rsidR="00134A01" w:rsidRDefault="00134A01" w14:paraId="51C2DCD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2ECA" w:rsidR="007B13D7" w:rsidRDefault="007B13D7" w14:paraId="49798D6F" w14:textId="673078EA">
    <w:pPr>
      <w:pStyle w:val="Footer"/>
      <w:rPr>
        <w:sz w:val="16"/>
        <w:szCs w:val="16"/>
      </w:rPr>
    </w:pPr>
    <w:r w:rsidRPr="00072ECA">
      <w:rPr>
        <w:sz w:val="16"/>
        <w:szCs w:val="16"/>
      </w:rPr>
      <w:t xml:space="preserve">Produced: </w:t>
    </w:r>
    <w:r w:rsidR="003773C6">
      <w:rPr>
        <w:sz w:val="16"/>
        <w:szCs w:val="16"/>
      </w:rPr>
      <w:t>June</w:t>
    </w:r>
    <w:r w:rsidR="00E03438">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A01" w:rsidRDefault="00134A01" w14:paraId="1CEB0A09" w14:textId="77777777">
      <w:pPr>
        <w:spacing w:line="240" w:lineRule="auto"/>
      </w:pPr>
      <w:r>
        <w:separator/>
      </w:r>
    </w:p>
  </w:footnote>
  <w:footnote w:type="continuationSeparator" w:id="0">
    <w:p w:rsidR="00134A01" w:rsidRDefault="00134A01" w14:paraId="361285E5" w14:textId="77777777">
      <w:pPr>
        <w:spacing w:line="240" w:lineRule="auto"/>
      </w:pPr>
      <w:r>
        <w:continuationSeparator/>
      </w:r>
    </w:p>
  </w:footnote>
  <w:footnote w:type="continuationNotice" w:id="1">
    <w:p w:rsidR="00134A01" w:rsidRDefault="00134A01" w14:paraId="57708F06"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8CD7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5E7"/>
    <w:multiLevelType w:val="hybridMultilevel"/>
    <w:tmpl w:val="7BE21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4E0666"/>
    <w:multiLevelType w:val="hybridMultilevel"/>
    <w:tmpl w:val="511AB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4780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A31C54"/>
    <w:multiLevelType w:val="multilevel"/>
    <w:tmpl w:val="DD267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6CE3A2A"/>
    <w:multiLevelType w:val="multilevel"/>
    <w:tmpl w:val="34949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75F7A47"/>
    <w:multiLevelType w:val="multilevel"/>
    <w:tmpl w:val="6B12FCE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7" w15:restartNumberingAfterBreak="0">
    <w:nsid w:val="0846096A"/>
    <w:multiLevelType w:val="hybridMultilevel"/>
    <w:tmpl w:val="9FBC7E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A8B18D9"/>
    <w:multiLevelType w:val="hybridMultilevel"/>
    <w:tmpl w:val="E0EE8D04"/>
    <w:lvl w:ilvl="0" w:tplc="FFFFFFFF">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9" w15:restartNumberingAfterBreak="0">
    <w:nsid w:val="0D355C2E"/>
    <w:multiLevelType w:val="hybridMultilevel"/>
    <w:tmpl w:val="1B841C0C"/>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0" w15:restartNumberingAfterBreak="0">
    <w:nsid w:val="112E4453"/>
    <w:multiLevelType w:val="multilevel"/>
    <w:tmpl w:val="D79AD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8D85E67"/>
    <w:multiLevelType w:val="hybridMultilevel"/>
    <w:tmpl w:val="DA30FF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FC6298A"/>
    <w:multiLevelType w:val="multilevel"/>
    <w:tmpl w:val="A6020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1B97362"/>
    <w:multiLevelType w:val="multilevel"/>
    <w:tmpl w:val="85D60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6EC6CC0"/>
    <w:multiLevelType w:val="hybridMultilevel"/>
    <w:tmpl w:val="98D49E4C"/>
    <w:lvl w:ilvl="0" w:tplc="4FE4310A">
      <w:start w:val="1"/>
      <w:numFmt w:val="bullet"/>
      <w:lvlText w:val=""/>
      <w:lvlJc w:val="left"/>
      <w:pPr>
        <w:ind w:left="720" w:hanging="360"/>
      </w:pPr>
      <w:rPr>
        <w:rFonts w:hint="default" w:ascii="Symbol" w:hAnsi="Symbol"/>
      </w:rPr>
    </w:lvl>
    <w:lvl w:ilvl="1" w:tplc="918A021A">
      <w:start w:val="1"/>
      <w:numFmt w:val="bullet"/>
      <w:lvlText w:val="o"/>
      <w:lvlJc w:val="left"/>
      <w:pPr>
        <w:ind w:left="1440" w:hanging="360"/>
      </w:pPr>
      <w:rPr>
        <w:rFonts w:hint="default" w:ascii="Courier New" w:hAnsi="Courier New"/>
      </w:rPr>
    </w:lvl>
    <w:lvl w:ilvl="2" w:tplc="E3F0310A">
      <w:start w:val="1"/>
      <w:numFmt w:val="bullet"/>
      <w:lvlText w:val=""/>
      <w:lvlJc w:val="left"/>
      <w:pPr>
        <w:ind w:left="2160" w:hanging="360"/>
      </w:pPr>
      <w:rPr>
        <w:rFonts w:hint="default" w:ascii="Wingdings" w:hAnsi="Wingdings"/>
      </w:rPr>
    </w:lvl>
    <w:lvl w:ilvl="3" w:tplc="BF328B98">
      <w:start w:val="1"/>
      <w:numFmt w:val="bullet"/>
      <w:lvlText w:val=""/>
      <w:lvlJc w:val="left"/>
      <w:pPr>
        <w:ind w:left="2880" w:hanging="360"/>
      </w:pPr>
      <w:rPr>
        <w:rFonts w:hint="default" w:ascii="Symbol" w:hAnsi="Symbol"/>
      </w:rPr>
    </w:lvl>
    <w:lvl w:ilvl="4" w:tplc="F0C8D57C">
      <w:start w:val="1"/>
      <w:numFmt w:val="bullet"/>
      <w:lvlText w:val="o"/>
      <w:lvlJc w:val="left"/>
      <w:pPr>
        <w:ind w:left="3600" w:hanging="360"/>
      </w:pPr>
      <w:rPr>
        <w:rFonts w:hint="default" w:ascii="Courier New" w:hAnsi="Courier New"/>
      </w:rPr>
    </w:lvl>
    <w:lvl w:ilvl="5" w:tplc="8E54A22A">
      <w:start w:val="1"/>
      <w:numFmt w:val="bullet"/>
      <w:lvlText w:val=""/>
      <w:lvlJc w:val="left"/>
      <w:pPr>
        <w:ind w:left="4320" w:hanging="360"/>
      </w:pPr>
      <w:rPr>
        <w:rFonts w:hint="default" w:ascii="Wingdings" w:hAnsi="Wingdings"/>
      </w:rPr>
    </w:lvl>
    <w:lvl w:ilvl="6" w:tplc="AFC00918">
      <w:start w:val="1"/>
      <w:numFmt w:val="bullet"/>
      <w:lvlText w:val=""/>
      <w:lvlJc w:val="left"/>
      <w:pPr>
        <w:ind w:left="5040" w:hanging="360"/>
      </w:pPr>
      <w:rPr>
        <w:rFonts w:hint="default" w:ascii="Symbol" w:hAnsi="Symbol"/>
      </w:rPr>
    </w:lvl>
    <w:lvl w:ilvl="7" w:tplc="59BE6542">
      <w:start w:val="1"/>
      <w:numFmt w:val="bullet"/>
      <w:lvlText w:val="o"/>
      <w:lvlJc w:val="left"/>
      <w:pPr>
        <w:ind w:left="5760" w:hanging="360"/>
      </w:pPr>
      <w:rPr>
        <w:rFonts w:hint="default" w:ascii="Courier New" w:hAnsi="Courier New"/>
      </w:rPr>
    </w:lvl>
    <w:lvl w:ilvl="8" w:tplc="06205E80">
      <w:start w:val="1"/>
      <w:numFmt w:val="bullet"/>
      <w:lvlText w:val=""/>
      <w:lvlJc w:val="left"/>
      <w:pPr>
        <w:ind w:left="6480" w:hanging="360"/>
      </w:pPr>
      <w:rPr>
        <w:rFonts w:hint="default" w:ascii="Wingdings" w:hAnsi="Wingdings"/>
      </w:rPr>
    </w:lvl>
  </w:abstractNum>
  <w:abstractNum w:abstractNumId="15" w15:restartNumberingAfterBreak="0">
    <w:nsid w:val="27A77549"/>
    <w:multiLevelType w:val="multilevel"/>
    <w:tmpl w:val="6B0E9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8E45F08"/>
    <w:multiLevelType w:val="hybridMultilevel"/>
    <w:tmpl w:val="DFBEFEF4"/>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A5A7C55"/>
    <w:multiLevelType w:val="multilevel"/>
    <w:tmpl w:val="16982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C82346B"/>
    <w:multiLevelType w:val="hybridMultilevel"/>
    <w:tmpl w:val="0FC8EA16"/>
    <w:lvl w:ilvl="0" w:tplc="08090001">
      <w:start w:val="1"/>
      <w:numFmt w:val="bullet"/>
      <w:lvlText w:val=""/>
      <w:lvlJc w:val="left"/>
      <w:pPr>
        <w:ind w:left="436" w:hanging="360"/>
      </w:pPr>
      <w:rPr>
        <w:rFonts w:hint="default" w:ascii="Symbol" w:hAnsi="Symbol"/>
      </w:rPr>
    </w:lvl>
    <w:lvl w:ilvl="1" w:tplc="08090003">
      <w:start w:val="1"/>
      <w:numFmt w:val="bullet"/>
      <w:lvlText w:val="o"/>
      <w:lvlJc w:val="left"/>
      <w:pPr>
        <w:ind w:left="1156" w:hanging="360"/>
      </w:pPr>
      <w:rPr>
        <w:rFonts w:hint="default" w:ascii="Courier New" w:hAnsi="Courier New" w:cs="Courier New"/>
      </w:rPr>
    </w:lvl>
    <w:lvl w:ilvl="2" w:tplc="08090005">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9" w15:restartNumberingAfterBreak="0">
    <w:nsid w:val="2EE82EE6"/>
    <w:multiLevelType w:val="hybridMultilevel"/>
    <w:tmpl w:val="BC3CFC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F56372C"/>
    <w:multiLevelType w:val="hybridMultilevel"/>
    <w:tmpl w:val="02609840"/>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F947D97"/>
    <w:multiLevelType w:val="multilevel"/>
    <w:tmpl w:val="C50CF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1ED152F"/>
    <w:multiLevelType w:val="multilevel"/>
    <w:tmpl w:val="B106E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A580BDA"/>
    <w:multiLevelType w:val="multilevel"/>
    <w:tmpl w:val="CF00D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EF16651"/>
    <w:multiLevelType w:val="hybridMultilevel"/>
    <w:tmpl w:val="F18E819E"/>
    <w:lvl w:ilvl="0" w:tplc="F43E977A">
      <w:start w:val="1"/>
      <w:numFmt w:val="bullet"/>
      <w:lvlText w:val=""/>
      <w:lvlJc w:val="left"/>
      <w:pPr>
        <w:ind w:left="720" w:hanging="360"/>
      </w:pPr>
      <w:rPr>
        <w:rFonts w:hint="default" w:ascii="Symbol" w:hAnsi="Symbol"/>
      </w:rPr>
    </w:lvl>
    <w:lvl w:ilvl="1" w:tplc="93E419B4">
      <w:start w:val="1"/>
      <w:numFmt w:val="bullet"/>
      <w:lvlText w:val="o"/>
      <w:lvlJc w:val="left"/>
      <w:pPr>
        <w:ind w:left="1440" w:hanging="360"/>
      </w:pPr>
      <w:rPr>
        <w:rFonts w:hint="default" w:ascii="Courier New" w:hAnsi="Courier New"/>
      </w:rPr>
    </w:lvl>
    <w:lvl w:ilvl="2" w:tplc="8B66565C">
      <w:start w:val="1"/>
      <w:numFmt w:val="bullet"/>
      <w:lvlText w:val=""/>
      <w:lvlJc w:val="left"/>
      <w:pPr>
        <w:ind w:left="2160" w:hanging="360"/>
      </w:pPr>
      <w:rPr>
        <w:rFonts w:hint="default" w:ascii="Wingdings" w:hAnsi="Wingdings"/>
      </w:rPr>
    </w:lvl>
    <w:lvl w:ilvl="3" w:tplc="76B0AADE">
      <w:start w:val="1"/>
      <w:numFmt w:val="bullet"/>
      <w:lvlText w:val=""/>
      <w:lvlJc w:val="left"/>
      <w:pPr>
        <w:ind w:left="2880" w:hanging="360"/>
      </w:pPr>
      <w:rPr>
        <w:rFonts w:hint="default" w:ascii="Symbol" w:hAnsi="Symbol"/>
      </w:rPr>
    </w:lvl>
    <w:lvl w:ilvl="4" w:tplc="9E4E99C6">
      <w:start w:val="1"/>
      <w:numFmt w:val="bullet"/>
      <w:lvlText w:val="o"/>
      <w:lvlJc w:val="left"/>
      <w:pPr>
        <w:ind w:left="3600" w:hanging="360"/>
      </w:pPr>
      <w:rPr>
        <w:rFonts w:hint="default" w:ascii="Courier New" w:hAnsi="Courier New"/>
      </w:rPr>
    </w:lvl>
    <w:lvl w:ilvl="5" w:tplc="CCEAD0AA">
      <w:start w:val="1"/>
      <w:numFmt w:val="bullet"/>
      <w:lvlText w:val=""/>
      <w:lvlJc w:val="left"/>
      <w:pPr>
        <w:ind w:left="4320" w:hanging="360"/>
      </w:pPr>
      <w:rPr>
        <w:rFonts w:hint="default" w:ascii="Wingdings" w:hAnsi="Wingdings"/>
      </w:rPr>
    </w:lvl>
    <w:lvl w:ilvl="6" w:tplc="C88C2806">
      <w:start w:val="1"/>
      <w:numFmt w:val="bullet"/>
      <w:lvlText w:val=""/>
      <w:lvlJc w:val="left"/>
      <w:pPr>
        <w:ind w:left="5040" w:hanging="360"/>
      </w:pPr>
      <w:rPr>
        <w:rFonts w:hint="default" w:ascii="Symbol" w:hAnsi="Symbol"/>
      </w:rPr>
    </w:lvl>
    <w:lvl w:ilvl="7" w:tplc="F6606F4C">
      <w:start w:val="1"/>
      <w:numFmt w:val="bullet"/>
      <w:lvlText w:val="o"/>
      <w:lvlJc w:val="left"/>
      <w:pPr>
        <w:ind w:left="5760" w:hanging="360"/>
      </w:pPr>
      <w:rPr>
        <w:rFonts w:hint="default" w:ascii="Courier New" w:hAnsi="Courier New"/>
      </w:rPr>
    </w:lvl>
    <w:lvl w:ilvl="8" w:tplc="44BA2614">
      <w:start w:val="1"/>
      <w:numFmt w:val="bullet"/>
      <w:lvlText w:val=""/>
      <w:lvlJc w:val="left"/>
      <w:pPr>
        <w:ind w:left="6480" w:hanging="360"/>
      </w:pPr>
      <w:rPr>
        <w:rFonts w:hint="default" w:ascii="Wingdings" w:hAnsi="Wingdings"/>
      </w:rPr>
    </w:lvl>
  </w:abstractNum>
  <w:abstractNum w:abstractNumId="25" w15:restartNumberingAfterBreak="0">
    <w:nsid w:val="3F3C31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4E415B"/>
    <w:multiLevelType w:val="hybridMultilevel"/>
    <w:tmpl w:val="0ED08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A973AC2"/>
    <w:multiLevelType w:val="hybridMultilevel"/>
    <w:tmpl w:val="D0D889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C273487"/>
    <w:multiLevelType w:val="hybridMultilevel"/>
    <w:tmpl w:val="D504A29E"/>
    <w:lvl w:ilvl="0" w:tplc="FD369086">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702F28"/>
    <w:multiLevelType w:val="multilevel"/>
    <w:tmpl w:val="7ED88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E77655C"/>
    <w:multiLevelType w:val="hybridMultilevel"/>
    <w:tmpl w:val="955EE592"/>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31" w15:restartNumberingAfterBreak="0">
    <w:nsid w:val="535B192E"/>
    <w:multiLevelType w:val="multilevel"/>
    <w:tmpl w:val="647E9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6311AC8"/>
    <w:multiLevelType w:val="hybridMultilevel"/>
    <w:tmpl w:val="2940FE7A"/>
    <w:lvl w:ilvl="0" w:tplc="08090001">
      <w:start w:val="1"/>
      <w:numFmt w:val="bullet"/>
      <w:lvlText w:val=""/>
      <w:lvlJc w:val="left"/>
      <w:pPr>
        <w:ind w:left="360" w:hanging="360"/>
      </w:pPr>
      <w:rPr>
        <w:rFonts w:hint="default" w:ascii="Symbol" w:hAnsi="Symbol"/>
      </w:rPr>
    </w:lvl>
    <w:lvl w:ilvl="1" w:tplc="5EEE3F4A">
      <w:start w:val="1"/>
      <w:numFmt w:val="bullet"/>
      <w:lvlText w:val="o"/>
      <w:lvlJc w:val="left"/>
      <w:pPr>
        <w:ind w:left="1080" w:hanging="360"/>
      </w:pPr>
      <w:rPr>
        <w:rFonts w:hint="default" w:ascii="Courier New" w:hAnsi="Courier New"/>
      </w:rPr>
    </w:lvl>
    <w:lvl w:ilvl="2" w:tplc="545E2DA4">
      <w:start w:val="1"/>
      <w:numFmt w:val="bullet"/>
      <w:lvlText w:val=""/>
      <w:lvlJc w:val="left"/>
      <w:pPr>
        <w:ind w:left="1800" w:hanging="360"/>
      </w:pPr>
      <w:rPr>
        <w:rFonts w:hint="default" w:ascii="Wingdings" w:hAnsi="Wingdings"/>
      </w:rPr>
    </w:lvl>
    <w:lvl w:ilvl="3" w:tplc="4D02B468">
      <w:start w:val="1"/>
      <w:numFmt w:val="bullet"/>
      <w:lvlText w:val=""/>
      <w:lvlJc w:val="left"/>
      <w:pPr>
        <w:ind w:left="2520" w:hanging="360"/>
      </w:pPr>
      <w:rPr>
        <w:rFonts w:hint="default" w:ascii="Symbol" w:hAnsi="Symbol"/>
      </w:rPr>
    </w:lvl>
    <w:lvl w:ilvl="4" w:tplc="AE42C224">
      <w:start w:val="1"/>
      <w:numFmt w:val="bullet"/>
      <w:lvlText w:val="o"/>
      <w:lvlJc w:val="left"/>
      <w:pPr>
        <w:ind w:left="3240" w:hanging="360"/>
      </w:pPr>
      <w:rPr>
        <w:rFonts w:hint="default" w:ascii="Courier New" w:hAnsi="Courier New"/>
      </w:rPr>
    </w:lvl>
    <w:lvl w:ilvl="5" w:tplc="5622C59A">
      <w:start w:val="1"/>
      <w:numFmt w:val="bullet"/>
      <w:lvlText w:val=""/>
      <w:lvlJc w:val="left"/>
      <w:pPr>
        <w:ind w:left="3960" w:hanging="360"/>
      </w:pPr>
      <w:rPr>
        <w:rFonts w:hint="default" w:ascii="Wingdings" w:hAnsi="Wingdings"/>
      </w:rPr>
    </w:lvl>
    <w:lvl w:ilvl="6" w:tplc="59CA1BBC">
      <w:start w:val="1"/>
      <w:numFmt w:val="bullet"/>
      <w:lvlText w:val=""/>
      <w:lvlJc w:val="left"/>
      <w:pPr>
        <w:ind w:left="4680" w:hanging="360"/>
      </w:pPr>
      <w:rPr>
        <w:rFonts w:hint="default" w:ascii="Symbol" w:hAnsi="Symbol"/>
      </w:rPr>
    </w:lvl>
    <w:lvl w:ilvl="7" w:tplc="85A2F89A">
      <w:start w:val="1"/>
      <w:numFmt w:val="bullet"/>
      <w:lvlText w:val="o"/>
      <w:lvlJc w:val="left"/>
      <w:pPr>
        <w:ind w:left="5400" w:hanging="360"/>
      </w:pPr>
      <w:rPr>
        <w:rFonts w:hint="default" w:ascii="Courier New" w:hAnsi="Courier New"/>
      </w:rPr>
    </w:lvl>
    <w:lvl w:ilvl="8" w:tplc="E6226728">
      <w:start w:val="1"/>
      <w:numFmt w:val="bullet"/>
      <w:lvlText w:val=""/>
      <w:lvlJc w:val="left"/>
      <w:pPr>
        <w:ind w:left="6120" w:hanging="360"/>
      </w:pPr>
      <w:rPr>
        <w:rFonts w:hint="default" w:ascii="Wingdings" w:hAnsi="Wingdings"/>
      </w:rPr>
    </w:lvl>
  </w:abstractNum>
  <w:abstractNum w:abstractNumId="33" w15:restartNumberingAfterBreak="0">
    <w:nsid w:val="563B605B"/>
    <w:multiLevelType w:val="hybridMultilevel"/>
    <w:tmpl w:val="BFDC00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57B91295"/>
    <w:multiLevelType w:val="hybridMultilevel"/>
    <w:tmpl w:val="078E4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87A7FEF"/>
    <w:multiLevelType w:val="multilevel"/>
    <w:tmpl w:val="AD24BA0E"/>
    <w:lvl w:ilvl="0">
      <w:start w:val="1"/>
      <w:numFmt w:val="bullet"/>
      <w:lvlText w:val=""/>
      <w:lvlJc w:val="left"/>
      <w:pPr>
        <w:tabs>
          <w:tab w:val="num" w:pos="0"/>
        </w:tabs>
        <w:ind w:left="0" w:hanging="360"/>
      </w:pPr>
      <w:rPr>
        <w:rFonts w:hint="default" w:ascii="Symbol" w:hAnsi="Symbol"/>
        <w:sz w:val="20"/>
      </w:rPr>
    </w:lvl>
    <w:lvl w:ilvl="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36" w15:restartNumberingAfterBreak="0">
    <w:nsid w:val="591544CC"/>
    <w:multiLevelType w:val="hybridMultilevel"/>
    <w:tmpl w:val="FF2037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4CC2812"/>
    <w:multiLevelType w:val="hybridMultilevel"/>
    <w:tmpl w:val="D566683A"/>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7F864FA"/>
    <w:multiLevelType w:val="hybridMultilevel"/>
    <w:tmpl w:val="0A98CE4A"/>
    <w:lvl w:ilvl="0" w:tplc="54DCD40C">
      <w:start w:val="1"/>
      <w:numFmt w:val="bullet"/>
      <w:lvlText w:val=""/>
      <w:lvlJc w:val="left"/>
      <w:pPr>
        <w:tabs>
          <w:tab w:val="num" w:pos="0"/>
        </w:tabs>
        <w:ind w:left="0" w:hanging="360"/>
      </w:pPr>
      <w:rPr>
        <w:rFonts w:hint="default" w:ascii="Symbol" w:hAnsi="Symbol"/>
        <w:sz w:val="20"/>
      </w:rPr>
    </w:lvl>
    <w:lvl w:ilvl="1" w:tplc="63AE6164">
      <w:start w:val="1"/>
      <w:numFmt w:val="bullet"/>
      <w:lvlText w:val=""/>
      <w:lvlJc w:val="left"/>
      <w:pPr>
        <w:tabs>
          <w:tab w:val="num" w:pos="720"/>
        </w:tabs>
        <w:ind w:left="720" w:hanging="360"/>
      </w:pPr>
      <w:rPr>
        <w:rFonts w:hint="default" w:ascii="Symbol" w:hAnsi="Symbol"/>
        <w:sz w:val="20"/>
      </w:rPr>
    </w:lvl>
    <w:lvl w:ilvl="2" w:tplc="BF68947E" w:tentative="1">
      <w:start w:val="1"/>
      <w:numFmt w:val="bullet"/>
      <w:lvlText w:val=""/>
      <w:lvlJc w:val="left"/>
      <w:pPr>
        <w:tabs>
          <w:tab w:val="num" w:pos="1440"/>
        </w:tabs>
        <w:ind w:left="1440" w:hanging="360"/>
      </w:pPr>
      <w:rPr>
        <w:rFonts w:hint="default" w:ascii="Symbol" w:hAnsi="Symbol"/>
        <w:sz w:val="20"/>
      </w:rPr>
    </w:lvl>
    <w:lvl w:ilvl="3" w:tplc="1A3E4264" w:tentative="1">
      <w:start w:val="1"/>
      <w:numFmt w:val="bullet"/>
      <w:lvlText w:val=""/>
      <w:lvlJc w:val="left"/>
      <w:pPr>
        <w:tabs>
          <w:tab w:val="num" w:pos="2160"/>
        </w:tabs>
        <w:ind w:left="2160" w:hanging="360"/>
      </w:pPr>
      <w:rPr>
        <w:rFonts w:hint="default" w:ascii="Symbol" w:hAnsi="Symbol"/>
        <w:sz w:val="20"/>
      </w:rPr>
    </w:lvl>
    <w:lvl w:ilvl="4" w:tplc="4EC8E8B4" w:tentative="1">
      <w:start w:val="1"/>
      <w:numFmt w:val="bullet"/>
      <w:lvlText w:val=""/>
      <w:lvlJc w:val="left"/>
      <w:pPr>
        <w:tabs>
          <w:tab w:val="num" w:pos="2880"/>
        </w:tabs>
        <w:ind w:left="2880" w:hanging="360"/>
      </w:pPr>
      <w:rPr>
        <w:rFonts w:hint="default" w:ascii="Symbol" w:hAnsi="Symbol"/>
        <w:sz w:val="20"/>
      </w:rPr>
    </w:lvl>
    <w:lvl w:ilvl="5" w:tplc="D0B684DE" w:tentative="1">
      <w:start w:val="1"/>
      <w:numFmt w:val="bullet"/>
      <w:lvlText w:val=""/>
      <w:lvlJc w:val="left"/>
      <w:pPr>
        <w:tabs>
          <w:tab w:val="num" w:pos="3600"/>
        </w:tabs>
        <w:ind w:left="3600" w:hanging="360"/>
      </w:pPr>
      <w:rPr>
        <w:rFonts w:hint="default" w:ascii="Symbol" w:hAnsi="Symbol"/>
        <w:sz w:val="20"/>
      </w:rPr>
    </w:lvl>
    <w:lvl w:ilvl="6" w:tplc="AAC83AEC" w:tentative="1">
      <w:start w:val="1"/>
      <w:numFmt w:val="bullet"/>
      <w:lvlText w:val=""/>
      <w:lvlJc w:val="left"/>
      <w:pPr>
        <w:tabs>
          <w:tab w:val="num" w:pos="4320"/>
        </w:tabs>
        <w:ind w:left="4320" w:hanging="360"/>
      </w:pPr>
      <w:rPr>
        <w:rFonts w:hint="default" w:ascii="Symbol" w:hAnsi="Symbol"/>
        <w:sz w:val="20"/>
      </w:rPr>
    </w:lvl>
    <w:lvl w:ilvl="7" w:tplc="BAA856A0" w:tentative="1">
      <w:start w:val="1"/>
      <w:numFmt w:val="bullet"/>
      <w:lvlText w:val=""/>
      <w:lvlJc w:val="left"/>
      <w:pPr>
        <w:tabs>
          <w:tab w:val="num" w:pos="5040"/>
        </w:tabs>
        <w:ind w:left="5040" w:hanging="360"/>
      </w:pPr>
      <w:rPr>
        <w:rFonts w:hint="default" w:ascii="Symbol" w:hAnsi="Symbol"/>
        <w:sz w:val="20"/>
      </w:rPr>
    </w:lvl>
    <w:lvl w:ilvl="8" w:tplc="CF6E56A6" w:tentative="1">
      <w:start w:val="1"/>
      <w:numFmt w:val="bullet"/>
      <w:lvlText w:val=""/>
      <w:lvlJc w:val="left"/>
      <w:pPr>
        <w:tabs>
          <w:tab w:val="num" w:pos="5760"/>
        </w:tabs>
        <w:ind w:left="5760" w:hanging="360"/>
      </w:pPr>
      <w:rPr>
        <w:rFonts w:hint="default" w:ascii="Symbol" w:hAnsi="Symbol"/>
        <w:sz w:val="20"/>
      </w:rPr>
    </w:lvl>
  </w:abstractNum>
  <w:abstractNum w:abstractNumId="39" w15:restartNumberingAfterBreak="0">
    <w:nsid w:val="74C9109B"/>
    <w:multiLevelType w:val="hybridMultilevel"/>
    <w:tmpl w:val="82B84824"/>
    <w:lvl w:ilvl="0" w:tplc="DFB268A0">
      <w:start w:val="1"/>
      <w:numFmt w:val="bullet"/>
      <w:lvlText w:val=""/>
      <w:lvlJc w:val="left"/>
      <w:pPr>
        <w:ind w:left="720" w:hanging="360"/>
      </w:pPr>
      <w:rPr>
        <w:rFonts w:hint="default" w:ascii="Symbol" w:hAnsi="Symbol"/>
      </w:rPr>
    </w:lvl>
    <w:lvl w:ilvl="1" w:tplc="348AEB86">
      <w:start w:val="1"/>
      <w:numFmt w:val="bullet"/>
      <w:lvlText w:val="o"/>
      <w:lvlJc w:val="left"/>
      <w:pPr>
        <w:ind w:left="1440" w:hanging="360"/>
      </w:pPr>
      <w:rPr>
        <w:rFonts w:hint="default" w:ascii="Courier New" w:hAnsi="Courier New"/>
      </w:rPr>
    </w:lvl>
    <w:lvl w:ilvl="2" w:tplc="2738F31A">
      <w:start w:val="1"/>
      <w:numFmt w:val="bullet"/>
      <w:lvlText w:val=""/>
      <w:lvlJc w:val="left"/>
      <w:pPr>
        <w:ind w:left="2160" w:hanging="360"/>
      </w:pPr>
      <w:rPr>
        <w:rFonts w:hint="default" w:ascii="Wingdings" w:hAnsi="Wingdings"/>
      </w:rPr>
    </w:lvl>
    <w:lvl w:ilvl="3" w:tplc="C2D63364">
      <w:start w:val="1"/>
      <w:numFmt w:val="bullet"/>
      <w:lvlText w:val=""/>
      <w:lvlJc w:val="left"/>
      <w:pPr>
        <w:ind w:left="2880" w:hanging="360"/>
      </w:pPr>
      <w:rPr>
        <w:rFonts w:hint="default" w:ascii="Symbol" w:hAnsi="Symbol"/>
      </w:rPr>
    </w:lvl>
    <w:lvl w:ilvl="4" w:tplc="E2F20BEC">
      <w:start w:val="1"/>
      <w:numFmt w:val="bullet"/>
      <w:lvlText w:val="o"/>
      <w:lvlJc w:val="left"/>
      <w:pPr>
        <w:ind w:left="3600" w:hanging="360"/>
      </w:pPr>
      <w:rPr>
        <w:rFonts w:hint="default" w:ascii="Courier New" w:hAnsi="Courier New"/>
      </w:rPr>
    </w:lvl>
    <w:lvl w:ilvl="5" w:tplc="9A9CDE16">
      <w:start w:val="1"/>
      <w:numFmt w:val="bullet"/>
      <w:lvlText w:val=""/>
      <w:lvlJc w:val="left"/>
      <w:pPr>
        <w:ind w:left="4320" w:hanging="360"/>
      </w:pPr>
      <w:rPr>
        <w:rFonts w:hint="default" w:ascii="Wingdings" w:hAnsi="Wingdings"/>
      </w:rPr>
    </w:lvl>
    <w:lvl w:ilvl="6" w:tplc="7AD01430">
      <w:start w:val="1"/>
      <w:numFmt w:val="bullet"/>
      <w:lvlText w:val=""/>
      <w:lvlJc w:val="left"/>
      <w:pPr>
        <w:ind w:left="5040" w:hanging="360"/>
      </w:pPr>
      <w:rPr>
        <w:rFonts w:hint="default" w:ascii="Symbol" w:hAnsi="Symbol"/>
      </w:rPr>
    </w:lvl>
    <w:lvl w:ilvl="7" w:tplc="B378732C">
      <w:start w:val="1"/>
      <w:numFmt w:val="bullet"/>
      <w:lvlText w:val="o"/>
      <w:lvlJc w:val="left"/>
      <w:pPr>
        <w:ind w:left="5760" w:hanging="360"/>
      </w:pPr>
      <w:rPr>
        <w:rFonts w:hint="default" w:ascii="Courier New" w:hAnsi="Courier New"/>
      </w:rPr>
    </w:lvl>
    <w:lvl w:ilvl="8" w:tplc="E4A4109E">
      <w:start w:val="1"/>
      <w:numFmt w:val="bullet"/>
      <w:lvlText w:val=""/>
      <w:lvlJc w:val="left"/>
      <w:pPr>
        <w:ind w:left="6480" w:hanging="360"/>
      </w:pPr>
      <w:rPr>
        <w:rFonts w:hint="default" w:ascii="Wingdings" w:hAnsi="Wingdings"/>
      </w:rPr>
    </w:lvl>
  </w:abstractNum>
  <w:abstractNum w:abstractNumId="40" w15:restartNumberingAfterBreak="0">
    <w:nsid w:val="78720A3C"/>
    <w:multiLevelType w:val="multilevel"/>
    <w:tmpl w:val="C744F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E5D0C8A"/>
    <w:multiLevelType w:val="hybridMultilevel"/>
    <w:tmpl w:val="FF3E74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83819457">
    <w:abstractNumId w:val="24"/>
  </w:num>
  <w:num w:numId="2" w16cid:durableId="224609396">
    <w:abstractNumId w:val="14"/>
  </w:num>
  <w:num w:numId="3" w16cid:durableId="243690607">
    <w:abstractNumId w:val="39"/>
  </w:num>
  <w:num w:numId="4" w16cid:durableId="418990944">
    <w:abstractNumId w:val="18"/>
  </w:num>
  <w:num w:numId="5" w16cid:durableId="1280330604">
    <w:abstractNumId w:val="2"/>
  </w:num>
  <w:num w:numId="6" w16cid:durableId="529421148">
    <w:abstractNumId w:val="1"/>
  </w:num>
  <w:num w:numId="7" w16cid:durableId="409622594">
    <w:abstractNumId w:val="7"/>
  </w:num>
  <w:num w:numId="8" w16cid:durableId="748384476">
    <w:abstractNumId w:val="34"/>
  </w:num>
  <w:num w:numId="9" w16cid:durableId="1307121928">
    <w:abstractNumId w:val="27"/>
  </w:num>
  <w:num w:numId="10" w16cid:durableId="1694498887">
    <w:abstractNumId w:val="26"/>
  </w:num>
  <w:num w:numId="11" w16cid:durableId="1139110386">
    <w:abstractNumId w:val="30"/>
  </w:num>
  <w:num w:numId="12" w16cid:durableId="914700264">
    <w:abstractNumId w:val="41"/>
  </w:num>
  <w:num w:numId="13" w16cid:durableId="507527932">
    <w:abstractNumId w:val="20"/>
  </w:num>
  <w:num w:numId="14" w16cid:durableId="552544968">
    <w:abstractNumId w:val="9"/>
  </w:num>
  <w:num w:numId="15" w16cid:durableId="1603613667">
    <w:abstractNumId w:val="33"/>
  </w:num>
  <w:num w:numId="16" w16cid:durableId="2110808182">
    <w:abstractNumId w:val="36"/>
  </w:num>
  <w:num w:numId="17" w16cid:durableId="700132699">
    <w:abstractNumId w:val="37"/>
  </w:num>
  <w:num w:numId="18" w16cid:durableId="1218930134">
    <w:abstractNumId w:val="16"/>
  </w:num>
  <w:num w:numId="19" w16cid:durableId="1009066495">
    <w:abstractNumId w:val="19"/>
  </w:num>
  <w:num w:numId="20" w16cid:durableId="2022968998">
    <w:abstractNumId w:val="28"/>
  </w:num>
  <w:num w:numId="21" w16cid:durableId="1945653153">
    <w:abstractNumId w:val="32"/>
  </w:num>
  <w:num w:numId="22" w16cid:durableId="2071880038">
    <w:abstractNumId w:val="38"/>
  </w:num>
  <w:num w:numId="23" w16cid:durableId="240454609">
    <w:abstractNumId w:val="23"/>
  </w:num>
  <w:num w:numId="24" w16cid:durableId="1252546269">
    <w:abstractNumId w:val="15"/>
  </w:num>
  <w:num w:numId="25" w16cid:durableId="1557424337">
    <w:abstractNumId w:val="8"/>
  </w:num>
  <w:num w:numId="26" w16cid:durableId="1279876768">
    <w:abstractNumId w:val="35"/>
  </w:num>
  <w:num w:numId="27" w16cid:durableId="1472745077">
    <w:abstractNumId w:val="31"/>
  </w:num>
  <w:num w:numId="28" w16cid:durableId="916015200">
    <w:abstractNumId w:val="12"/>
  </w:num>
  <w:num w:numId="29" w16cid:durableId="772282315">
    <w:abstractNumId w:val="17"/>
  </w:num>
  <w:num w:numId="30" w16cid:durableId="199167984">
    <w:abstractNumId w:val="21"/>
  </w:num>
  <w:num w:numId="31" w16cid:durableId="985084946">
    <w:abstractNumId w:val="13"/>
  </w:num>
  <w:num w:numId="32" w16cid:durableId="66615046">
    <w:abstractNumId w:val="6"/>
  </w:num>
  <w:num w:numId="33" w16cid:durableId="330370990">
    <w:abstractNumId w:val="22"/>
  </w:num>
  <w:num w:numId="34" w16cid:durableId="1203714661">
    <w:abstractNumId w:val="25"/>
  </w:num>
  <w:num w:numId="35" w16cid:durableId="842427870">
    <w:abstractNumId w:val="0"/>
  </w:num>
  <w:num w:numId="36" w16cid:durableId="651443119">
    <w:abstractNumId w:val="3"/>
  </w:num>
  <w:num w:numId="37" w16cid:durableId="1475021808">
    <w:abstractNumId w:val="11"/>
  </w:num>
  <w:num w:numId="38" w16cid:durableId="1621063477">
    <w:abstractNumId w:val="40"/>
  </w:num>
  <w:num w:numId="39" w16cid:durableId="1639845062">
    <w:abstractNumId w:val="4"/>
  </w:num>
  <w:num w:numId="40" w16cid:durableId="1662542520">
    <w:abstractNumId w:val="29"/>
  </w:num>
  <w:num w:numId="41" w16cid:durableId="1507019777">
    <w:abstractNumId w:val="5"/>
  </w:num>
  <w:num w:numId="42" w16cid:durableId="1201086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D0"/>
    <w:rsid w:val="00001235"/>
    <w:rsid w:val="00005F41"/>
    <w:rsid w:val="000125F5"/>
    <w:rsid w:val="00022047"/>
    <w:rsid w:val="000244E9"/>
    <w:rsid w:val="00024D88"/>
    <w:rsid w:val="00030DDF"/>
    <w:rsid w:val="00031C66"/>
    <w:rsid w:val="00032409"/>
    <w:rsid w:val="00041F32"/>
    <w:rsid w:val="00042682"/>
    <w:rsid w:val="000437EB"/>
    <w:rsid w:val="00046E59"/>
    <w:rsid w:val="00056C71"/>
    <w:rsid w:val="00056C7C"/>
    <w:rsid w:val="000578EB"/>
    <w:rsid w:val="00061682"/>
    <w:rsid w:val="00065B40"/>
    <w:rsid w:val="00070605"/>
    <w:rsid w:val="00072ECA"/>
    <w:rsid w:val="000748B5"/>
    <w:rsid w:val="00080A94"/>
    <w:rsid w:val="000832AD"/>
    <w:rsid w:val="00083FDF"/>
    <w:rsid w:val="00094007"/>
    <w:rsid w:val="000A6A51"/>
    <w:rsid w:val="000B371F"/>
    <w:rsid w:val="000C4CEA"/>
    <w:rsid w:val="000C5397"/>
    <w:rsid w:val="000D17D2"/>
    <w:rsid w:val="000D4D1E"/>
    <w:rsid w:val="000E702F"/>
    <w:rsid w:val="000F047F"/>
    <w:rsid w:val="00104D40"/>
    <w:rsid w:val="00110503"/>
    <w:rsid w:val="00110987"/>
    <w:rsid w:val="001121C7"/>
    <w:rsid w:val="001213F3"/>
    <w:rsid w:val="001221B2"/>
    <w:rsid w:val="00131A3E"/>
    <w:rsid w:val="00134A01"/>
    <w:rsid w:val="00142B59"/>
    <w:rsid w:val="00143314"/>
    <w:rsid w:val="00143A94"/>
    <w:rsid w:val="00146D1C"/>
    <w:rsid w:val="001473A5"/>
    <w:rsid w:val="00147D79"/>
    <w:rsid w:val="00151225"/>
    <w:rsid w:val="0015486D"/>
    <w:rsid w:val="00157EAA"/>
    <w:rsid w:val="001640AA"/>
    <w:rsid w:val="00165401"/>
    <w:rsid w:val="00165811"/>
    <w:rsid w:val="00166F5B"/>
    <w:rsid w:val="001672E6"/>
    <w:rsid w:val="00177098"/>
    <w:rsid w:val="001832A8"/>
    <w:rsid w:val="001842EE"/>
    <w:rsid w:val="00187416"/>
    <w:rsid w:val="001879CE"/>
    <w:rsid w:val="00194EFD"/>
    <w:rsid w:val="00196416"/>
    <w:rsid w:val="001B3976"/>
    <w:rsid w:val="001B6491"/>
    <w:rsid w:val="001B6B8A"/>
    <w:rsid w:val="001B72E9"/>
    <w:rsid w:val="001C4270"/>
    <w:rsid w:val="001C5D4F"/>
    <w:rsid w:val="001D0BF9"/>
    <w:rsid w:val="001D2B27"/>
    <w:rsid w:val="001E41FD"/>
    <w:rsid w:val="001F6723"/>
    <w:rsid w:val="00201394"/>
    <w:rsid w:val="002046A5"/>
    <w:rsid w:val="00205E99"/>
    <w:rsid w:val="00210C31"/>
    <w:rsid w:val="00210D9B"/>
    <w:rsid w:val="0021357A"/>
    <w:rsid w:val="00217B57"/>
    <w:rsid w:val="0022486A"/>
    <w:rsid w:val="00233514"/>
    <w:rsid w:val="00242C6E"/>
    <w:rsid w:val="0024531E"/>
    <w:rsid w:val="00245ECB"/>
    <w:rsid w:val="002552CB"/>
    <w:rsid w:val="00255B6B"/>
    <w:rsid w:val="00256FF3"/>
    <w:rsid w:val="00271E1D"/>
    <w:rsid w:val="00282BBE"/>
    <w:rsid w:val="00282FD9"/>
    <w:rsid w:val="00285B3C"/>
    <w:rsid w:val="002A2D34"/>
    <w:rsid w:val="002A69C4"/>
    <w:rsid w:val="002C1BE7"/>
    <w:rsid w:val="002D1491"/>
    <w:rsid w:val="002D3264"/>
    <w:rsid w:val="002D3D7D"/>
    <w:rsid w:val="002D6744"/>
    <w:rsid w:val="002D7CA8"/>
    <w:rsid w:val="002E6268"/>
    <w:rsid w:val="002F5FCA"/>
    <w:rsid w:val="002F79B6"/>
    <w:rsid w:val="00302F42"/>
    <w:rsid w:val="003035BA"/>
    <w:rsid w:val="00306547"/>
    <w:rsid w:val="00316155"/>
    <w:rsid w:val="003203C0"/>
    <w:rsid w:val="00322B7A"/>
    <w:rsid w:val="003256B1"/>
    <w:rsid w:val="00326265"/>
    <w:rsid w:val="00342C13"/>
    <w:rsid w:val="00352D66"/>
    <w:rsid w:val="0035567F"/>
    <w:rsid w:val="003562EC"/>
    <w:rsid w:val="00364CD3"/>
    <w:rsid w:val="00365B45"/>
    <w:rsid w:val="00365EC2"/>
    <w:rsid w:val="003703AE"/>
    <w:rsid w:val="003708FF"/>
    <w:rsid w:val="003739F0"/>
    <w:rsid w:val="00375202"/>
    <w:rsid w:val="003773C6"/>
    <w:rsid w:val="0038289B"/>
    <w:rsid w:val="00383079"/>
    <w:rsid w:val="00383326"/>
    <w:rsid w:val="00385B97"/>
    <w:rsid w:val="003A2235"/>
    <w:rsid w:val="003A3474"/>
    <w:rsid w:val="003B2B7B"/>
    <w:rsid w:val="003B5B5C"/>
    <w:rsid w:val="003B71AB"/>
    <w:rsid w:val="003D18E4"/>
    <w:rsid w:val="003D5F3E"/>
    <w:rsid w:val="003D7058"/>
    <w:rsid w:val="003F022D"/>
    <w:rsid w:val="003F0EDA"/>
    <w:rsid w:val="003F139F"/>
    <w:rsid w:val="003F17DC"/>
    <w:rsid w:val="003F79D2"/>
    <w:rsid w:val="0040153C"/>
    <w:rsid w:val="00415155"/>
    <w:rsid w:val="00423F38"/>
    <w:rsid w:val="004342B4"/>
    <w:rsid w:val="00437B97"/>
    <w:rsid w:val="00440F68"/>
    <w:rsid w:val="00442098"/>
    <w:rsid w:val="00462E64"/>
    <w:rsid w:val="00465090"/>
    <w:rsid w:val="00471395"/>
    <w:rsid w:val="004817C8"/>
    <w:rsid w:val="004844B5"/>
    <w:rsid w:val="00490124"/>
    <w:rsid w:val="00492C83"/>
    <w:rsid w:val="00497D5A"/>
    <w:rsid w:val="004B1747"/>
    <w:rsid w:val="004C08DA"/>
    <w:rsid w:val="004C2282"/>
    <w:rsid w:val="004C7764"/>
    <w:rsid w:val="004D1272"/>
    <w:rsid w:val="004D29EC"/>
    <w:rsid w:val="004D45E2"/>
    <w:rsid w:val="004E286D"/>
    <w:rsid w:val="004E2CCC"/>
    <w:rsid w:val="004F1BB7"/>
    <w:rsid w:val="00500E90"/>
    <w:rsid w:val="00503801"/>
    <w:rsid w:val="0051174F"/>
    <w:rsid w:val="00520668"/>
    <w:rsid w:val="00537206"/>
    <w:rsid w:val="00540612"/>
    <w:rsid w:val="00540FD4"/>
    <w:rsid w:val="005460BD"/>
    <w:rsid w:val="00550834"/>
    <w:rsid w:val="00550EC9"/>
    <w:rsid w:val="005515F4"/>
    <w:rsid w:val="00555D69"/>
    <w:rsid w:val="00562A2B"/>
    <w:rsid w:val="005658EA"/>
    <w:rsid w:val="00570C50"/>
    <w:rsid w:val="005761E1"/>
    <w:rsid w:val="00580473"/>
    <w:rsid w:val="005812DD"/>
    <w:rsid w:val="00586657"/>
    <w:rsid w:val="005869F5"/>
    <w:rsid w:val="00592B2A"/>
    <w:rsid w:val="00593117"/>
    <w:rsid w:val="005947AE"/>
    <w:rsid w:val="005974EF"/>
    <w:rsid w:val="00597A03"/>
    <w:rsid w:val="005A127E"/>
    <w:rsid w:val="005A19A2"/>
    <w:rsid w:val="005B5E4B"/>
    <w:rsid w:val="005B5E6E"/>
    <w:rsid w:val="005C2B8B"/>
    <w:rsid w:val="005C7FCF"/>
    <w:rsid w:val="005D024E"/>
    <w:rsid w:val="005D24B1"/>
    <w:rsid w:val="005D4D44"/>
    <w:rsid w:val="005F7793"/>
    <w:rsid w:val="00607182"/>
    <w:rsid w:val="0060797E"/>
    <w:rsid w:val="00616AD8"/>
    <w:rsid w:val="0061730F"/>
    <w:rsid w:val="00631EFB"/>
    <w:rsid w:val="00633BDF"/>
    <w:rsid w:val="006509D0"/>
    <w:rsid w:val="00652FE8"/>
    <w:rsid w:val="006612A6"/>
    <w:rsid w:val="006613AB"/>
    <w:rsid w:val="00672BE4"/>
    <w:rsid w:val="00673FFF"/>
    <w:rsid w:val="006749B9"/>
    <w:rsid w:val="00677071"/>
    <w:rsid w:val="00680F90"/>
    <w:rsid w:val="0068236A"/>
    <w:rsid w:val="006877AC"/>
    <w:rsid w:val="006941DF"/>
    <w:rsid w:val="006957DB"/>
    <w:rsid w:val="00695F48"/>
    <w:rsid w:val="006B1FDC"/>
    <w:rsid w:val="006B298C"/>
    <w:rsid w:val="006B737B"/>
    <w:rsid w:val="006D43B2"/>
    <w:rsid w:val="006D46CD"/>
    <w:rsid w:val="006E5B51"/>
    <w:rsid w:val="006E7611"/>
    <w:rsid w:val="006F0F99"/>
    <w:rsid w:val="006F551D"/>
    <w:rsid w:val="0070440C"/>
    <w:rsid w:val="00706356"/>
    <w:rsid w:val="007064E2"/>
    <w:rsid w:val="00706FA4"/>
    <w:rsid w:val="0070E103"/>
    <w:rsid w:val="007117CA"/>
    <w:rsid w:val="00716955"/>
    <w:rsid w:val="007176C8"/>
    <w:rsid w:val="00720D52"/>
    <w:rsid w:val="00721060"/>
    <w:rsid w:val="00730A77"/>
    <w:rsid w:val="00737011"/>
    <w:rsid w:val="00743BDE"/>
    <w:rsid w:val="00747B96"/>
    <w:rsid w:val="007509E8"/>
    <w:rsid w:val="00750A03"/>
    <w:rsid w:val="00750D5C"/>
    <w:rsid w:val="007536C9"/>
    <w:rsid w:val="007546F8"/>
    <w:rsid w:val="00757DEB"/>
    <w:rsid w:val="007666FD"/>
    <w:rsid w:val="00770E0A"/>
    <w:rsid w:val="00771012"/>
    <w:rsid w:val="00773B3D"/>
    <w:rsid w:val="0078499C"/>
    <w:rsid w:val="00787254"/>
    <w:rsid w:val="00791A65"/>
    <w:rsid w:val="00794361"/>
    <w:rsid w:val="007A3E15"/>
    <w:rsid w:val="007B13D7"/>
    <w:rsid w:val="007B5A8F"/>
    <w:rsid w:val="007B6054"/>
    <w:rsid w:val="007B7A13"/>
    <w:rsid w:val="007C15E4"/>
    <w:rsid w:val="007C3A07"/>
    <w:rsid w:val="007D455C"/>
    <w:rsid w:val="007D46E2"/>
    <w:rsid w:val="007E0705"/>
    <w:rsid w:val="007E115E"/>
    <w:rsid w:val="007E2F6C"/>
    <w:rsid w:val="007F38CC"/>
    <w:rsid w:val="007F72BE"/>
    <w:rsid w:val="008133D5"/>
    <w:rsid w:val="00817E64"/>
    <w:rsid w:val="00825392"/>
    <w:rsid w:val="008311E3"/>
    <w:rsid w:val="00832C85"/>
    <w:rsid w:val="008354A7"/>
    <w:rsid w:val="008367EA"/>
    <w:rsid w:val="00840893"/>
    <w:rsid w:val="00850C39"/>
    <w:rsid w:val="00854DB2"/>
    <w:rsid w:val="008621D1"/>
    <w:rsid w:val="00864A3D"/>
    <w:rsid w:val="00866880"/>
    <w:rsid w:val="00890350"/>
    <w:rsid w:val="00891B26"/>
    <w:rsid w:val="00892558"/>
    <w:rsid w:val="00892CC8"/>
    <w:rsid w:val="00896978"/>
    <w:rsid w:val="008973DC"/>
    <w:rsid w:val="008A1A61"/>
    <w:rsid w:val="008B6953"/>
    <w:rsid w:val="008B6BF5"/>
    <w:rsid w:val="008C1CED"/>
    <w:rsid w:val="008C5FAC"/>
    <w:rsid w:val="008E0941"/>
    <w:rsid w:val="008F7E08"/>
    <w:rsid w:val="00910CE6"/>
    <w:rsid w:val="0091487D"/>
    <w:rsid w:val="00923729"/>
    <w:rsid w:val="00927CF3"/>
    <w:rsid w:val="00935EBC"/>
    <w:rsid w:val="009363B6"/>
    <w:rsid w:val="00941B2A"/>
    <w:rsid w:val="009424D1"/>
    <w:rsid w:val="00947A66"/>
    <w:rsid w:val="00953D3A"/>
    <w:rsid w:val="00956B8B"/>
    <w:rsid w:val="009633CA"/>
    <w:rsid w:val="00973380"/>
    <w:rsid w:val="009763B9"/>
    <w:rsid w:val="009864DB"/>
    <w:rsid w:val="0099242F"/>
    <w:rsid w:val="009A3A18"/>
    <w:rsid w:val="009A56BF"/>
    <w:rsid w:val="009B1D19"/>
    <w:rsid w:val="009B50CC"/>
    <w:rsid w:val="009B73E4"/>
    <w:rsid w:val="009C2920"/>
    <w:rsid w:val="009C575B"/>
    <w:rsid w:val="009C78CA"/>
    <w:rsid w:val="009D283E"/>
    <w:rsid w:val="009D2A74"/>
    <w:rsid w:val="009D6860"/>
    <w:rsid w:val="009E18E5"/>
    <w:rsid w:val="009F2075"/>
    <w:rsid w:val="00A01C23"/>
    <w:rsid w:val="00A0563E"/>
    <w:rsid w:val="00A255C0"/>
    <w:rsid w:val="00A40A18"/>
    <w:rsid w:val="00A4115D"/>
    <w:rsid w:val="00A507C6"/>
    <w:rsid w:val="00A539B5"/>
    <w:rsid w:val="00A616D7"/>
    <w:rsid w:val="00A71471"/>
    <w:rsid w:val="00A71B22"/>
    <w:rsid w:val="00A76F80"/>
    <w:rsid w:val="00A82AE4"/>
    <w:rsid w:val="00A94E85"/>
    <w:rsid w:val="00AA0536"/>
    <w:rsid w:val="00AA11D8"/>
    <w:rsid w:val="00AA4B85"/>
    <w:rsid w:val="00AA5347"/>
    <w:rsid w:val="00AA5AA1"/>
    <w:rsid w:val="00AB021F"/>
    <w:rsid w:val="00AB6201"/>
    <w:rsid w:val="00AB6B01"/>
    <w:rsid w:val="00AB6CCC"/>
    <w:rsid w:val="00AC50E7"/>
    <w:rsid w:val="00AD1420"/>
    <w:rsid w:val="00AD506E"/>
    <w:rsid w:val="00AD5975"/>
    <w:rsid w:val="00ADC065"/>
    <w:rsid w:val="00AE02B5"/>
    <w:rsid w:val="00AE3EF8"/>
    <w:rsid w:val="00AE7B9D"/>
    <w:rsid w:val="00AF242E"/>
    <w:rsid w:val="00AF24CC"/>
    <w:rsid w:val="00AF4D09"/>
    <w:rsid w:val="00B0319D"/>
    <w:rsid w:val="00B07869"/>
    <w:rsid w:val="00B219EB"/>
    <w:rsid w:val="00B258BF"/>
    <w:rsid w:val="00B3316F"/>
    <w:rsid w:val="00B369A3"/>
    <w:rsid w:val="00B36A4F"/>
    <w:rsid w:val="00B4773D"/>
    <w:rsid w:val="00B519ED"/>
    <w:rsid w:val="00B53945"/>
    <w:rsid w:val="00B54128"/>
    <w:rsid w:val="00B57DC7"/>
    <w:rsid w:val="00B615B2"/>
    <w:rsid w:val="00B64114"/>
    <w:rsid w:val="00B64D3E"/>
    <w:rsid w:val="00B7062B"/>
    <w:rsid w:val="00B7452A"/>
    <w:rsid w:val="00B74AE6"/>
    <w:rsid w:val="00B91F87"/>
    <w:rsid w:val="00B96C0C"/>
    <w:rsid w:val="00BA20A0"/>
    <w:rsid w:val="00BB5C21"/>
    <w:rsid w:val="00BB6F8A"/>
    <w:rsid w:val="00BC1B73"/>
    <w:rsid w:val="00BC3418"/>
    <w:rsid w:val="00BC3BCE"/>
    <w:rsid w:val="00BC4228"/>
    <w:rsid w:val="00BD32D2"/>
    <w:rsid w:val="00BD7387"/>
    <w:rsid w:val="00BD7E00"/>
    <w:rsid w:val="00BE15A3"/>
    <w:rsid w:val="00BE7D9B"/>
    <w:rsid w:val="00BF2FEA"/>
    <w:rsid w:val="00BF3533"/>
    <w:rsid w:val="00BF4E8E"/>
    <w:rsid w:val="00BF5019"/>
    <w:rsid w:val="00C00ACE"/>
    <w:rsid w:val="00C05A12"/>
    <w:rsid w:val="00C148CC"/>
    <w:rsid w:val="00C26784"/>
    <w:rsid w:val="00C27024"/>
    <w:rsid w:val="00C34791"/>
    <w:rsid w:val="00C375E1"/>
    <w:rsid w:val="00C41AFF"/>
    <w:rsid w:val="00C42F34"/>
    <w:rsid w:val="00C44D4A"/>
    <w:rsid w:val="00C54546"/>
    <w:rsid w:val="00C672F1"/>
    <w:rsid w:val="00C67A15"/>
    <w:rsid w:val="00C72189"/>
    <w:rsid w:val="00C74EFF"/>
    <w:rsid w:val="00C8044C"/>
    <w:rsid w:val="00C85B35"/>
    <w:rsid w:val="00C874BE"/>
    <w:rsid w:val="00C90A1C"/>
    <w:rsid w:val="00C9210A"/>
    <w:rsid w:val="00C962AD"/>
    <w:rsid w:val="00C97693"/>
    <w:rsid w:val="00CA267A"/>
    <w:rsid w:val="00CA3B0B"/>
    <w:rsid w:val="00CA3D5E"/>
    <w:rsid w:val="00CC588D"/>
    <w:rsid w:val="00CC5FAA"/>
    <w:rsid w:val="00CD1070"/>
    <w:rsid w:val="00CD32EC"/>
    <w:rsid w:val="00CE1AC6"/>
    <w:rsid w:val="00CE7D78"/>
    <w:rsid w:val="00CF21A6"/>
    <w:rsid w:val="00D0369C"/>
    <w:rsid w:val="00D10B91"/>
    <w:rsid w:val="00D2206C"/>
    <w:rsid w:val="00D227EE"/>
    <w:rsid w:val="00D23F44"/>
    <w:rsid w:val="00D26C86"/>
    <w:rsid w:val="00D27F71"/>
    <w:rsid w:val="00D34DDF"/>
    <w:rsid w:val="00D35FDE"/>
    <w:rsid w:val="00D375EA"/>
    <w:rsid w:val="00D43890"/>
    <w:rsid w:val="00D61E2D"/>
    <w:rsid w:val="00D6568D"/>
    <w:rsid w:val="00D75E98"/>
    <w:rsid w:val="00D80CA4"/>
    <w:rsid w:val="00D81527"/>
    <w:rsid w:val="00D86E08"/>
    <w:rsid w:val="00D94416"/>
    <w:rsid w:val="00DA0B6F"/>
    <w:rsid w:val="00DA5770"/>
    <w:rsid w:val="00DA6066"/>
    <w:rsid w:val="00DB74BD"/>
    <w:rsid w:val="00DC213B"/>
    <w:rsid w:val="00DC2B01"/>
    <w:rsid w:val="00DC5B0B"/>
    <w:rsid w:val="00DD015C"/>
    <w:rsid w:val="00DD5A2A"/>
    <w:rsid w:val="00DE2D19"/>
    <w:rsid w:val="00DE6604"/>
    <w:rsid w:val="00DF178C"/>
    <w:rsid w:val="00E03438"/>
    <w:rsid w:val="00E05210"/>
    <w:rsid w:val="00E126AD"/>
    <w:rsid w:val="00E17A99"/>
    <w:rsid w:val="00E25C0B"/>
    <w:rsid w:val="00E26367"/>
    <w:rsid w:val="00E40F3C"/>
    <w:rsid w:val="00E51C4D"/>
    <w:rsid w:val="00E52429"/>
    <w:rsid w:val="00E61CFB"/>
    <w:rsid w:val="00E626DE"/>
    <w:rsid w:val="00E67B0F"/>
    <w:rsid w:val="00E7084B"/>
    <w:rsid w:val="00E7119D"/>
    <w:rsid w:val="00E73570"/>
    <w:rsid w:val="00E820FE"/>
    <w:rsid w:val="00E85B31"/>
    <w:rsid w:val="00E86AF6"/>
    <w:rsid w:val="00EA6571"/>
    <w:rsid w:val="00EB02B1"/>
    <w:rsid w:val="00EB37F9"/>
    <w:rsid w:val="00EB394B"/>
    <w:rsid w:val="00EB5353"/>
    <w:rsid w:val="00EC26AC"/>
    <w:rsid w:val="00ED0724"/>
    <w:rsid w:val="00EE7704"/>
    <w:rsid w:val="00EF1A3E"/>
    <w:rsid w:val="00EF2F33"/>
    <w:rsid w:val="00F03529"/>
    <w:rsid w:val="00F163CC"/>
    <w:rsid w:val="00F170EB"/>
    <w:rsid w:val="00F20A80"/>
    <w:rsid w:val="00F2428C"/>
    <w:rsid w:val="00F3486A"/>
    <w:rsid w:val="00F40F38"/>
    <w:rsid w:val="00F41A1D"/>
    <w:rsid w:val="00F53143"/>
    <w:rsid w:val="00F534F0"/>
    <w:rsid w:val="00F539DF"/>
    <w:rsid w:val="00F5640C"/>
    <w:rsid w:val="00F57EAA"/>
    <w:rsid w:val="00F838D9"/>
    <w:rsid w:val="00F93640"/>
    <w:rsid w:val="00F97D78"/>
    <w:rsid w:val="00FA2D09"/>
    <w:rsid w:val="00FA3B81"/>
    <w:rsid w:val="00FB4839"/>
    <w:rsid w:val="00FB523F"/>
    <w:rsid w:val="00FB5A2C"/>
    <w:rsid w:val="00FC3147"/>
    <w:rsid w:val="00FC5423"/>
    <w:rsid w:val="00FC6C0C"/>
    <w:rsid w:val="00FD10C3"/>
    <w:rsid w:val="00FD244E"/>
    <w:rsid w:val="00FE1344"/>
    <w:rsid w:val="00FE187B"/>
    <w:rsid w:val="00FE1992"/>
    <w:rsid w:val="00FE200C"/>
    <w:rsid w:val="00FE532A"/>
    <w:rsid w:val="00FE5C74"/>
    <w:rsid w:val="00FE64BD"/>
    <w:rsid w:val="00FE742F"/>
    <w:rsid w:val="00FF1359"/>
    <w:rsid w:val="00FF3174"/>
    <w:rsid w:val="016AFA97"/>
    <w:rsid w:val="01C98132"/>
    <w:rsid w:val="022FA605"/>
    <w:rsid w:val="0256EA21"/>
    <w:rsid w:val="02AF79E8"/>
    <w:rsid w:val="02FD411D"/>
    <w:rsid w:val="032B6D46"/>
    <w:rsid w:val="033440B0"/>
    <w:rsid w:val="0416F05C"/>
    <w:rsid w:val="041FEB0A"/>
    <w:rsid w:val="0420AB08"/>
    <w:rsid w:val="042570D3"/>
    <w:rsid w:val="04D370E8"/>
    <w:rsid w:val="0502D71F"/>
    <w:rsid w:val="05553CDF"/>
    <w:rsid w:val="056D3C53"/>
    <w:rsid w:val="05A5EA20"/>
    <w:rsid w:val="05BFDAA0"/>
    <w:rsid w:val="05DEB40F"/>
    <w:rsid w:val="05E4498A"/>
    <w:rsid w:val="062C02C5"/>
    <w:rsid w:val="0669D7A6"/>
    <w:rsid w:val="069110D5"/>
    <w:rsid w:val="06D7054C"/>
    <w:rsid w:val="06E49101"/>
    <w:rsid w:val="06F1B6AE"/>
    <w:rsid w:val="08261D6F"/>
    <w:rsid w:val="085883BA"/>
    <w:rsid w:val="088608F8"/>
    <w:rsid w:val="08B28A34"/>
    <w:rsid w:val="090811B1"/>
    <w:rsid w:val="09514C2F"/>
    <w:rsid w:val="096A70D5"/>
    <w:rsid w:val="09ACC097"/>
    <w:rsid w:val="09ADD665"/>
    <w:rsid w:val="09D93766"/>
    <w:rsid w:val="0A5FF8AF"/>
    <w:rsid w:val="0B57077A"/>
    <w:rsid w:val="0B75318E"/>
    <w:rsid w:val="0BFA1A15"/>
    <w:rsid w:val="0C43FA01"/>
    <w:rsid w:val="0C6DDA1C"/>
    <w:rsid w:val="0C8FB285"/>
    <w:rsid w:val="0CA01BDE"/>
    <w:rsid w:val="0D195CE7"/>
    <w:rsid w:val="0D81F62C"/>
    <w:rsid w:val="0D95B48A"/>
    <w:rsid w:val="0DD373C1"/>
    <w:rsid w:val="0DF49324"/>
    <w:rsid w:val="0DF6B4A6"/>
    <w:rsid w:val="0E3DE868"/>
    <w:rsid w:val="0EF59CD9"/>
    <w:rsid w:val="0F1991AA"/>
    <w:rsid w:val="0F1FED57"/>
    <w:rsid w:val="0F9CEAC5"/>
    <w:rsid w:val="101CC71A"/>
    <w:rsid w:val="10AAECC9"/>
    <w:rsid w:val="10E201CA"/>
    <w:rsid w:val="111F95D6"/>
    <w:rsid w:val="11726127"/>
    <w:rsid w:val="1268B400"/>
    <w:rsid w:val="12F82ED4"/>
    <w:rsid w:val="135B2E5A"/>
    <w:rsid w:val="1367CC0C"/>
    <w:rsid w:val="137DFFD2"/>
    <w:rsid w:val="138C8121"/>
    <w:rsid w:val="1427AE40"/>
    <w:rsid w:val="14336664"/>
    <w:rsid w:val="146909C0"/>
    <w:rsid w:val="14A8AE11"/>
    <w:rsid w:val="14FE0134"/>
    <w:rsid w:val="161DF1DD"/>
    <w:rsid w:val="16678BB0"/>
    <w:rsid w:val="16C7F939"/>
    <w:rsid w:val="16F69DBF"/>
    <w:rsid w:val="1793C477"/>
    <w:rsid w:val="17D676C9"/>
    <w:rsid w:val="1820D2E4"/>
    <w:rsid w:val="18420140"/>
    <w:rsid w:val="195F45AB"/>
    <w:rsid w:val="19B0E11B"/>
    <w:rsid w:val="19DC3203"/>
    <w:rsid w:val="1A2126D8"/>
    <w:rsid w:val="1A41003D"/>
    <w:rsid w:val="1A41FCC6"/>
    <w:rsid w:val="1A71C6F9"/>
    <w:rsid w:val="1B785117"/>
    <w:rsid w:val="1BDDFFEA"/>
    <w:rsid w:val="1C12E115"/>
    <w:rsid w:val="1C21AE13"/>
    <w:rsid w:val="1C604FA0"/>
    <w:rsid w:val="1C6F96C7"/>
    <w:rsid w:val="1D14CEEB"/>
    <w:rsid w:val="1D794915"/>
    <w:rsid w:val="1DB09B12"/>
    <w:rsid w:val="1DFDE1ED"/>
    <w:rsid w:val="1E06A9CF"/>
    <w:rsid w:val="1E2A76A6"/>
    <w:rsid w:val="1E2B5F5B"/>
    <w:rsid w:val="1E44F0A7"/>
    <w:rsid w:val="1E4D370F"/>
    <w:rsid w:val="1EFF1422"/>
    <w:rsid w:val="1F0A446A"/>
    <w:rsid w:val="1F8CFE48"/>
    <w:rsid w:val="2041605D"/>
    <w:rsid w:val="2069B301"/>
    <w:rsid w:val="20E83E8C"/>
    <w:rsid w:val="21207E23"/>
    <w:rsid w:val="2122C240"/>
    <w:rsid w:val="212A3C43"/>
    <w:rsid w:val="217791D0"/>
    <w:rsid w:val="2223286E"/>
    <w:rsid w:val="22438219"/>
    <w:rsid w:val="22747AAB"/>
    <w:rsid w:val="228A7495"/>
    <w:rsid w:val="23107282"/>
    <w:rsid w:val="2375E0E5"/>
    <w:rsid w:val="23F28D37"/>
    <w:rsid w:val="24460F5D"/>
    <w:rsid w:val="2468A1C3"/>
    <w:rsid w:val="25CB8817"/>
    <w:rsid w:val="26965D4A"/>
    <w:rsid w:val="26B908AC"/>
    <w:rsid w:val="26FEA9FC"/>
    <w:rsid w:val="2726911E"/>
    <w:rsid w:val="2727E71A"/>
    <w:rsid w:val="2731A79D"/>
    <w:rsid w:val="274D8D11"/>
    <w:rsid w:val="28E3834A"/>
    <w:rsid w:val="2937BD39"/>
    <w:rsid w:val="29392D92"/>
    <w:rsid w:val="296B9226"/>
    <w:rsid w:val="2A50E7EE"/>
    <w:rsid w:val="2A9FF1E1"/>
    <w:rsid w:val="2AD00391"/>
    <w:rsid w:val="2B19BEFD"/>
    <w:rsid w:val="2B37BEE6"/>
    <w:rsid w:val="2CC5A5CE"/>
    <w:rsid w:val="2CEED2BD"/>
    <w:rsid w:val="2D116AA5"/>
    <w:rsid w:val="2DE9A7BE"/>
    <w:rsid w:val="2E4F5EF4"/>
    <w:rsid w:val="2EA53276"/>
    <w:rsid w:val="2EED8DE5"/>
    <w:rsid w:val="2F4AB0C2"/>
    <w:rsid w:val="2F99882C"/>
    <w:rsid w:val="2FA623EA"/>
    <w:rsid w:val="2FC1175E"/>
    <w:rsid w:val="304875B0"/>
    <w:rsid w:val="30947FFE"/>
    <w:rsid w:val="312EADA3"/>
    <w:rsid w:val="3145A8CF"/>
    <w:rsid w:val="31845957"/>
    <w:rsid w:val="31BFCB46"/>
    <w:rsid w:val="325FFA20"/>
    <w:rsid w:val="32A47B5B"/>
    <w:rsid w:val="32C21FA4"/>
    <w:rsid w:val="32CE9E36"/>
    <w:rsid w:val="331F80FC"/>
    <w:rsid w:val="335B5EFB"/>
    <w:rsid w:val="338F7070"/>
    <w:rsid w:val="339B70B5"/>
    <w:rsid w:val="33F4FE98"/>
    <w:rsid w:val="3417E073"/>
    <w:rsid w:val="35C5C407"/>
    <w:rsid w:val="35D95EA4"/>
    <w:rsid w:val="36A317FC"/>
    <w:rsid w:val="36EE43D1"/>
    <w:rsid w:val="3716C8EF"/>
    <w:rsid w:val="3793CD72"/>
    <w:rsid w:val="37AC147E"/>
    <w:rsid w:val="37ACCC1F"/>
    <w:rsid w:val="37CEEC22"/>
    <w:rsid w:val="38D14A82"/>
    <w:rsid w:val="391F08FE"/>
    <w:rsid w:val="3932B3B9"/>
    <w:rsid w:val="39A66BA3"/>
    <w:rsid w:val="39B969C7"/>
    <w:rsid w:val="3A21808B"/>
    <w:rsid w:val="3A3AD0C5"/>
    <w:rsid w:val="3A3F3D08"/>
    <w:rsid w:val="3A6887C0"/>
    <w:rsid w:val="3A9BD326"/>
    <w:rsid w:val="3AF04F7B"/>
    <w:rsid w:val="3B07BA6B"/>
    <w:rsid w:val="3B7E25B9"/>
    <w:rsid w:val="3B919103"/>
    <w:rsid w:val="3BC6C5C2"/>
    <w:rsid w:val="3BD6699F"/>
    <w:rsid w:val="3C0748EE"/>
    <w:rsid w:val="3C7FFA2A"/>
    <w:rsid w:val="3CB9DCA3"/>
    <w:rsid w:val="3CD1EBC1"/>
    <w:rsid w:val="3CFC2861"/>
    <w:rsid w:val="3D01A4D9"/>
    <w:rsid w:val="3D45E96E"/>
    <w:rsid w:val="3D93C514"/>
    <w:rsid w:val="3DBC582B"/>
    <w:rsid w:val="3DE19B6F"/>
    <w:rsid w:val="3E10ECEF"/>
    <w:rsid w:val="3E13AEFC"/>
    <w:rsid w:val="3E6A0E95"/>
    <w:rsid w:val="3E8E2024"/>
    <w:rsid w:val="3EE774A0"/>
    <w:rsid w:val="3F132520"/>
    <w:rsid w:val="3F1F7AF2"/>
    <w:rsid w:val="3F1F7DF8"/>
    <w:rsid w:val="3F5E86F7"/>
    <w:rsid w:val="3F685E98"/>
    <w:rsid w:val="3F7AEAF6"/>
    <w:rsid w:val="40263A23"/>
    <w:rsid w:val="40F71337"/>
    <w:rsid w:val="416376AE"/>
    <w:rsid w:val="416807D3"/>
    <w:rsid w:val="41A0E26C"/>
    <w:rsid w:val="424E25E8"/>
    <w:rsid w:val="42FD93EA"/>
    <w:rsid w:val="43209620"/>
    <w:rsid w:val="433187F0"/>
    <w:rsid w:val="439F382C"/>
    <w:rsid w:val="43AAB094"/>
    <w:rsid w:val="43ADBDDC"/>
    <w:rsid w:val="43B47689"/>
    <w:rsid w:val="43C70DB5"/>
    <w:rsid w:val="43E8C17F"/>
    <w:rsid w:val="443C4938"/>
    <w:rsid w:val="448206FF"/>
    <w:rsid w:val="45F8A778"/>
    <w:rsid w:val="468AD831"/>
    <w:rsid w:val="46903304"/>
    <w:rsid w:val="46CABA6F"/>
    <w:rsid w:val="47C71327"/>
    <w:rsid w:val="47E0B67D"/>
    <w:rsid w:val="47FA6E8E"/>
    <w:rsid w:val="48494ADE"/>
    <w:rsid w:val="488C3D0E"/>
    <w:rsid w:val="48FDB9EE"/>
    <w:rsid w:val="49AAD15F"/>
    <w:rsid w:val="49E47162"/>
    <w:rsid w:val="4AAC87C1"/>
    <w:rsid w:val="4B424C8E"/>
    <w:rsid w:val="4C3FD7EC"/>
    <w:rsid w:val="4C4954E7"/>
    <w:rsid w:val="4C66D315"/>
    <w:rsid w:val="4CB10DB2"/>
    <w:rsid w:val="4CE20A49"/>
    <w:rsid w:val="4D7C2C17"/>
    <w:rsid w:val="4DBAD65B"/>
    <w:rsid w:val="4DD0BCF0"/>
    <w:rsid w:val="4EF674BF"/>
    <w:rsid w:val="4F0438E4"/>
    <w:rsid w:val="4F8E61AB"/>
    <w:rsid w:val="4FC8E832"/>
    <w:rsid w:val="501C9B4C"/>
    <w:rsid w:val="50391B3D"/>
    <w:rsid w:val="504B4EF2"/>
    <w:rsid w:val="505924A8"/>
    <w:rsid w:val="50BCD714"/>
    <w:rsid w:val="51D472F1"/>
    <w:rsid w:val="51F64074"/>
    <w:rsid w:val="52289A6D"/>
    <w:rsid w:val="523F7AB0"/>
    <w:rsid w:val="5257FD92"/>
    <w:rsid w:val="5280F226"/>
    <w:rsid w:val="529A6F8A"/>
    <w:rsid w:val="529AC69A"/>
    <w:rsid w:val="52D7DA9B"/>
    <w:rsid w:val="5389DD34"/>
    <w:rsid w:val="53CD58AD"/>
    <w:rsid w:val="53F9064D"/>
    <w:rsid w:val="544B0410"/>
    <w:rsid w:val="54B45D8A"/>
    <w:rsid w:val="54C8C7B5"/>
    <w:rsid w:val="5547CC43"/>
    <w:rsid w:val="55BF47B2"/>
    <w:rsid w:val="55D5E43C"/>
    <w:rsid w:val="56364C23"/>
    <w:rsid w:val="569EC18F"/>
    <w:rsid w:val="57255FFA"/>
    <w:rsid w:val="5735EB3E"/>
    <w:rsid w:val="58585B62"/>
    <w:rsid w:val="5934541F"/>
    <w:rsid w:val="5A167A84"/>
    <w:rsid w:val="5A1CE262"/>
    <w:rsid w:val="5AFEE057"/>
    <w:rsid w:val="5B1F4A7C"/>
    <w:rsid w:val="5B54FD5F"/>
    <w:rsid w:val="5B7341F8"/>
    <w:rsid w:val="5B8E0815"/>
    <w:rsid w:val="5BE279E8"/>
    <w:rsid w:val="5C16D948"/>
    <w:rsid w:val="5C199077"/>
    <w:rsid w:val="5C21537F"/>
    <w:rsid w:val="5D5D0D34"/>
    <w:rsid w:val="5D8235AB"/>
    <w:rsid w:val="5E0A4CF1"/>
    <w:rsid w:val="5E2CBD0D"/>
    <w:rsid w:val="5E3F4EE6"/>
    <w:rsid w:val="5E866930"/>
    <w:rsid w:val="5EB484D2"/>
    <w:rsid w:val="5ED26E67"/>
    <w:rsid w:val="5EEDBA5E"/>
    <w:rsid w:val="5F19DDE4"/>
    <w:rsid w:val="5F1C54E5"/>
    <w:rsid w:val="5F883D04"/>
    <w:rsid w:val="5F9AC229"/>
    <w:rsid w:val="5FBE936F"/>
    <w:rsid w:val="5FD6D845"/>
    <w:rsid w:val="5FE3A63E"/>
    <w:rsid w:val="604269EE"/>
    <w:rsid w:val="608194C0"/>
    <w:rsid w:val="61224B93"/>
    <w:rsid w:val="613C7C5E"/>
    <w:rsid w:val="6152405C"/>
    <w:rsid w:val="61B61B1C"/>
    <w:rsid w:val="62347F6D"/>
    <w:rsid w:val="626354C4"/>
    <w:rsid w:val="6363A586"/>
    <w:rsid w:val="636E1FBA"/>
    <w:rsid w:val="6388867D"/>
    <w:rsid w:val="63BF8833"/>
    <w:rsid w:val="641AAF82"/>
    <w:rsid w:val="643A2981"/>
    <w:rsid w:val="648118A2"/>
    <w:rsid w:val="6486CE4A"/>
    <w:rsid w:val="64A21F71"/>
    <w:rsid w:val="653922EF"/>
    <w:rsid w:val="6561DFE3"/>
    <w:rsid w:val="656A1A99"/>
    <w:rsid w:val="65D44031"/>
    <w:rsid w:val="65EC9855"/>
    <w:rsid w:val="6611F7BF"/>
    <w:rsid w:val="663091E4"/>
    <w:rsid w:val="671FDF0A"/>
    <w:rsid w:val="68238142"/>
    <w:rsid w:val="68346937"/>
    <w:rsid w:val="684ECC70"/>
    <w:rsid w:val="685301F9"/>
    <w:rsid w:val="68A1B441"/>
    <w:rsid w:val="68C33E85"/>
    <w:rsid w:val="68FCD37E"/>
    <w:rsid w:val="69D42A52"/>
    <w:rsid w:val="6A59DC79"/>
    <w:rsid w:val="6A7DA42C"/>
    <w:rsid w:val="6ABCF7CE"/>
    <w:rsid w:val="6ADEECA0"/>
    <w:rsid w:val="6B0648A6"/>
    <w:rsid w:val="6B646CFC"/>
    <w:rsid w:val="6BA98583"/>
    <w:rsid w:val="6CEF2889"/>
    <w:rsid w:val="6DA79C41"/>
    <w:rsid w:val="6DD8DA04"/>
    <w:rsid w:val="6DF77FF3"/>
    <w:rsid w:val="6E80BAD9"/>
    <w:rsid w:val="6E8D2F74"/>
    <w:rsid w:val="6F41A43C"/>
    <w:rsid w:val="6FA0BCDD"/>
    <w:rsid w:val="701DEA85"/>
    <w:rsid w:val="70D7062A"/>
    <w:rsid w:val="7199E765"/>
    <w:rsid w:val="71D16A60"/>
    <w:rsid w:val="71DB991B"/>
    <w:rsid w:val="71DDF341"/>
    <w:rsid w:val="720F33C9"/>
    <w:rsid w:val="7241BDD1"/>
    <w:rsid w:val="72B45F21"/>
    <w:rsid w:val="72D714AE"/>
    <w:rsid w:val="7336CD94"/>
    <w:rsid w:val="7348C821"/>
    <w:rsid w:val="7456B938"/>
    <w:rsid w:val="7476F85F"/>
    <w:rsid w:val="74D2F73E"/>
    <w:rsid w:val="74E711A4"/>
    <w:rsid w:val="75326807"/>
    <w:rsid w:val="75ADE92A"/>
    <w:rsid w:val="773A33F5"/>
    <w:rsid w:val="78004FF1"/>
    <w:rsid w:val="78CBB564"/>
    <w:rsid w:val="790BF3F8"/>
    <w:rsid w:val="793A6C23"/>
    <w:rsid w:val="7A1D62A9"/>
    <w:rsid w:val="7AA2D632"/>
    <w:rsid w:val="7AA50F57"/>
    <w:rsid w:val="7B09183C"/>
    <w:rsid w:val="7B1C80A3"/>
    <w:rsid w:val="7B7D34C3"/>
    <w:rsid w:val="7B96CAB1"/>
    <w:rsid w:val="7BD3A2B1"/>
    <w:rsid w:val="7C58CE50"/>
    <w:rsid w:val="7CC6DD9B"/>
    <w:rsid w:val="7D2FACA0"/>
    <w:rsid w:val="7D4A8914"/>
    <w:rsid w:val="7D724AEF"/>
    <w:rsid w:val="7DD7F9FE"/>
    <w:rsid w:val="7E46000D"/>
    <w:rsid w:val="7E5CF251"/>
    <w:rsid w:val="7F046A6D"/>
    <w:rsid w:val="7F119AC7"/>
    <w:rsid w:val="7F4A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2C9F"/>
  <w15:docId w15:val="{647E49FC-6906-42E9-ABC5-C9893050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09D0"/>
    <w:pPr>
      <w:spacing w:after="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09D0"/>
    <w:pPr>
      <w:tabs>
        <w:tab w:val="center" w:pos="4513"/>
        <w:tab w:val="right" w:pos="9026"/>
      </w:tabs>
      <w:spacing w:line="240" w:lineRule="auto"/>
    </w:pPr>
  </w:style>
  <w:style w:type="character" w:styleId="HeaderChar" w:customStyle="1">
    <w:name w:val="Header Char"/>
    <w:basedOn w:val="DefaultParagraphFont"/>
    <w:link w:val="Header"/>
    <w:uiPriority w:val="99"/>
    <w:rsid w:val="006509D0"/>
    <w:rPr>
      <w:rFonts w:ascii="Calibri" w:hAnsi="Calibri" w:eastAsia="Calibri" w:cs="Times New Roman"/>
    </w:rPr>
  </w:style>
  <w:style w:type="paragraph" w:styleId="Footer">
    <w:name w:val="footer"/>
    <w:basedOn w:val="Normal"/>
    <w:link w:val="FooterChar"/>
    <w:uiPriority w:val="99"/>
    <w:unhideWhenUsed/>
    <w:rsid w:val="006509D0"/>
    <w:pPr>
      <w:tabs>
        <w:tab w:val="center" w:pos="4513"/>
        <w:tab w:val="right" w:pos="9026"/>
      </w:tabs>
      <w:spacing w:line="240" w:lineRule="auto"/>
    </w:pPr>
  </w:style>
  <w:style w:type="character" w:styleId="FooterChar" w:customStyle="1">
    <w:name w:val="Footer Char"/>
    <w:basedOn w:val="DefaultParagraphFont"/>
    <w:link w:val="Footer"/>
    <w:uiPriority w:val="99"/>
    <w:rsid w:val="006509D0"/>
    <w:rPr>
      <w:rFonts w:ascii="Calibri" w:hAnsi="Calibri" w:eastAsia="Calibri" w:cs="Times New Roman"/>
    </w:rPr>
  </w:style>
  <w:style w:type="paragraph" w:styleId="ListParagraph">
    <w:name w:val="List Paragraph"/>
    <w:basedOn w:val="Normal"/>
    <w:uiPriority w:val="99"/>
    <w:qFormat/>
    <w:rsid w:val="002D6744"/>
    <w:pPr>
      <w:spacing w:line="240" w:lineRule="auto"/>
      <w:ind w:left="720"/>
    </w:pPr>
    <w:rPr>
      <w:rFonts w:ascii="Tahoma" w:hAnsi="Tahoma" w:cs="Tahoma"/>
      <w:sz w:val="20"/>
      <w:szCs w:val="20"/>
      <w:lang w:val="en-US"/>
    </w:rPr>
  </w:style>
  <w:style w:type="paragraph" w:styleId="BalloonText">
    <w:name w:val="Balloon Text"/>
    <w:basedOn w:val="Normal"/>
    <w:link w:val="BalloonTextChar"/>
    <w:uiPriority w:val="99"/>
    <w:semiHidden/>
    <w:unhideWhenUsed/>
    <w:rsid w:val="00031C66"/>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31C66"/>
    <w:rPr>
      <w:rFonts w:ascii="Tahoma" w:hAnsi="Tahoma" w:eastAsia="Calibri" w:cs="Tahoma"/>
      <w:sz w:val="16"/>
      <w:szCs w:val="16"/>
    </w:rPr>
  </w:style>
  <w:style w:type="paragraph" w:styleId="NoSpacing">
    <w:name w:val="No Spacing"/>
    <w:uiPriority w:val="1"/>
    <w:qFormat/>
    <w:rsid w:val="00580473"/>
    <w:pPr>
      <w:spacing w:after="0" w:line="240" w:lineRule="auto"/>
    </w:pPr>
    <w:rPr>
      <w:rFonts w:ascii="Calibri" w:hAnsi="Calibri" w:eastAsia="Calibri" w:cs="Times New Roman"/>
    </w:rPr>
  </w:style>
  <w:style w:type="paragraph" w:styleId="NormalWeb">
    <w:name w:val="Normal (Web)"/>
    <w:basedOn w:val="Normal"/>
    <w:uiPriority w:val="99"/>
    <w:unhideWhenUsed/>
    <w:rsid w:val="00E51C4D"/>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3D5F3E"/>
  </w:style>
  <w:style w:type="character" w:styleId="eop" w:customStyle="1">
    <w:name w:val="eop"/>
    <w:basedOn w:val="DefaultParagraphFont"/>
    <w:rsid w:val="003D5F3E"/>
  </w:style>
  <w:style w:type="paragraph" w:styleId="paragraph" w:customStyle="1">
    <w:name w:val="paragraph"/>
    <w:basedOn w:val="Normal"/>
    <w:rsid w:val="00210C31"/>
    <w:pPr>
      <w:spacing w:before="100" w:beforeAutospacing="1" w:after="100" w:afterAutospacing="1" w:line="240" w:lineRule="auto"/>
    </w:pPr>
    <w:rPr>
      <w:rFonts w:ascii="Times New Roman" w:hAnsi="Times New Roman" w:eastAsia="Times New Roman"/>
      <w:sz w:val="24"/>
      <w:szCs w:val="24"/>
      <w:lang w:eastAsia="en-GB"/>
    </w:rPr>
  </w:style>
  <w:style w:type="paragraph" w:styleId="Default" w:customStyle="1">
    <w:name w:val="Default"/>
    <w:rsid w:val="009B1D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3250">
      <w:bodyDiv w:val="1"/>
      <w:marLeft w:val="0"/>
      <w:marRight w:val="0"/>
      <w:marTop w:val="0"/>
      <w:marBottom w:val="0"/>
      <w:divBdr>
        <w:top w:val="none" w:sz="0" w:space="0" w:color="auto"/>
        <w:left w:val="none" w:sz="0" w:space="0" w:color="auto"/>
        <w:bottom w:val="none" w:sz="0" w:space="0" w:color="auto"/>
        <w:right w:val="none" w:sz="0" w:space="0" w:color="auto"/>
      </w:divBdr>
    </w:div>
    <w:div w:id="1591694929">
      <w:bodyDiv w:val="1"/>
      <w:marLeft w:val="0"/>
      <w:marRight w:val="0"/>
      <w:marTop w:val="0"/>
      <w:marBottom w:val="0"/>
      <w:divBdr>
        <w:top w:val="none" w:sz="0" w:space="0" w:color="auto"/>
        <w:left w:val="none" w:sz="0" w:space="0" w:color="auto"/>
        <w:bottom w:val="none" w:sz="0" w:space="0" w:color="auto"/>
        <w:right w:val="none" w:sz="0" w:space="0" w:color="auto"/>
      </w:divBdr>
    </w:div>
    <w:div w:id="178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SharedWithUsers xmlns="94c69a7d-8dee-4c58-8db4-4fc9b65ee6ba">
      <UserInfo>
        <DisplayName>Caryn Nicolson</DisplayName>
        <AccountId>39</AccountId>
        <AccountType/>
      </UserInfo>
      <UserInfo>
        <DisplayName>Claudia Westphal</DisplayName>
        <AccountId>1539</AccountId>
        <AccountType/>
      </UserInfo>
      <UserInfo>
        <DisplayName>Ruth Young</DisplayName>
        <AccountId>16</AccountId>
        <AccountType/>
      </UserInfo>
    </SharedWithUsers>
  </documentManagement>
</p:properties>
</file>

<file path=customXml/itemProps1.xml><?xml version="1.0" encoding="utf-8"?>
<ds:datastoreItem xmlns:ds="http://schemas.openxmlformats.org/officeDocument/2006/customXml" ds:itemID="{7EE5117B-2560-4633-B017-D2E4AC1BC71E}">
  <ds:schemaRefs>
    <ds:schemaRef ds:uri="http://schemas.openxmlformats.org/officeDocument/2006/bibliography"/>
  </ds:schemaRefs>
</ds:datastoreItem>
</file>

<file path=customXml/itemProps2.xml><?xml version="1.0" encoding="utf-8"?>
<ds:datastoreItem xmlns:ds="http://schemas.openxmlformats.org/officeDocument/2006/customXml" ds:itemID="{84AB00A7-DBF6-4219-9EC9-1030A3481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AA083-88CE-4BBE-92DD-513526082FDB}">
  <ds:schemaRefs>
    <ds:schemaRef ds:uri="http://schemas.microsoft.com/sharepoint/v3/contenttype/forms"/>
  </ds:schemaRefs>
</ds:datastoreItem>
</file>

<file path=customXml/itemProps4.xml><?xml version="1.0" encoding="utf-8"?>
<ds:datastoreItem xmlns:ds="http://schemas.openxmlformats.org/officeDocument/2006/customXml" ds:itemID="{BA11B8F3-A21C-4BBD-AEAA-2B09341B65A8}">
  <ds:schemaRefs>
    <ds:schemaRef ds:uri="http://schemas.microsoft.com/office/2006/metadata/properties"/>
    <ds:schemaRef ds:uri="http://purl.org/dc/terms/"/>
    <ds:schemaRef ds:uri="e5458494-7786-4eb3-ad03-735ebdb61218"/>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94c69a7d-8dee-4c58-8db4-4fc9b65ee6ba"/>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Owners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Caryn Nicolson</dc:creator>
  <keywords/>
  <lastModifiedBy>Caryn Nicolson</lastModifiedBy>
  <revision>6</revision>
  <lastPrinted>2024-11-08T11:00:00.0000000Z</lastPrinted>
  <dcterms:created xsi:type="dcterms:W3CDTF">2024-11-08T11:01:00.0000000Z</dcterms:created>
  <dcterms:modified xsi:type="dcterms:W3CDTF">2025-02-18T16:15:14.2422240Z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50600</vt:r8>
  </property>
  <property fmtid="{D5CDD505-2E9C-101B-9397-08002B2CF9AE}" pid="3" name="ContentTypeId">
    <vt:lpwstr>0x010100CDAC14ED80AD8347B898226639A71829</vt:lpwstr>
  </property>
  <property fmtid="{D5CDD505-2E9C-101B-9397-08002B2CF9AE}" pid="4" name="AuthorIds_UIVersion_512">
    <vt:lpwstr>25</vt:lpwstr>
  </property>
  <property fmtid="{D5CDD505-2E9C-101B-9397-08002B2CF9AE}" pid="5" name="MediaServiceImageTags">
    <vt:lpwstr/>
  </property>
</Properties>
</file>